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E37FC" w14:textId="36EF69C9" w:rsidR="00D665E1" w:rsidRDefault="2261FA85" w:rsidP="5B3D5933">
      <w:pPr>
        <w:ind w:left="0" w:firstLine="0"/>
        <w:rPr>
          <w:rStyle w:val="Fett"/>
          <w:sz w:val="40"/>
          <w:szCs w:val="40"/>
        </w:rPr>
      </w:pPr>
      <w:r w:rsidRPr="69CC20BD">
        <w:rPr>
          <w:rStyle w:val="Fett"/>
          <w:sz w:val="40"/>
          <w:szCs w:val="40"/>
        </w:rPr>
        <w:t>Vereinbarungen für das</w:t>
      </w:r>
      <w:r w:rsidR="00414B09" w:rsidRPr="69CC20BD">
        <w:rPr>
          <w:rStyle w:val="Fett"/>
          <w:sz w:val="40"/>
          <w:szCs w:val="40"/>
        </w:rPr>
        <w:t xml:space="preserve"> Praktikum</w:t>
      </w:r>
      <w:r w:rsidR="007437AD">
        <w:rPr>
          <w:rStyle w:val="Fett"/>
          <w:sz w:val="40"/>
          <w:szCs w:val="40"/>
        </w:rPr>
        <w:t xml:space="preserve"> 5, WS 2026/ 27</w:t>
      </w:r>
    </w:p>
    <w:p w14:paraId="3CC1EE5F" w14:textId="2B5C32CB" w:rsidR="00644E25" w:rsidRDefault="00644E25" w:rsidP="5B3D5933">
      <w:pPr>
        <w:ind w:left="0" w:firstLine="0"/>
        <w:rPr>
          <w:rStyle w:val="Fett"/>
          <w:sz w:val="40"/>
          <w:szCs w:val="40"/>
        </w:rPr>
      </w:pPr>
      <w:r>
        <w:rPr>
          <w:rStyle w:val="Fett"/>
          <w:sz w:val="40"/>
          <w:szCs w:val="40"/>
        </w:rPr>
        <w:t>Unterricht fachübergreifend und differenziert gestalten</w:t>
      </w:r>
    </w:p>
    <w:p w14:paraId="6125F004" w14:textId="77777777" w:rsidR="007437AD" w:rsidRPr="00A0224A" w:rsidRDefault="007437AD" w:rsidP="5B3D5933">
      <w:pPr>
        <w:ind w:left="0" w:firstLine="0"/>
        <w:rPr>
          <w:rStyle w:val="Fett"/>
          <w:sz w:val="40"/>
          <w:szCs w:val="40"/>
        </w:rPr>
      </w:pPr>
    </w:p>
    <w:p w14:paraId="54B9CBE0" w14:textId="54FE78D3" w:rsidR="69CC20BD" w:rsidRDefault="69CC20BD" w:rsidP="69CC20BD">
      <w:pPr>
        <w:ind w:right="1"/>
        <w:jc w:val="center"/>
        <w:rPr>
          <w:rFonts w:ascii="GT Eesti Display Rg" w:eastAsia="GT Eesti Display Rg" w:hAnsi="GT Eesti Display Rg" w:cs="GT Eesti Display Rg"/>
          <w:b/>
          <w:bCs/>
          <w:color w:val="FF0000"/>
          <w:sz w:val="24"/>
          <w:szCs w:val="24"/>
        </w:rPr>
      </w:pPr>
    </w:p>
    <w:p w14:paraId="102F275B" w14:textId="04625454" w:rsidR="6D538EC2" w:rsidRDefault="6D538EC2" w:rsidP="5B3D5933">
      <w:pPr>
        <w:ind w:right="1"/>
        <w:jc w:val="center"/>
        <w:rPr>
          <w:rFonts w:ascii="GT Eesti Display Rg" w:eastAsia="GT Eesti Display Rg" w:hAnsi="GT Eesti Display Rg" w:cs="GT Eesti Display Rg"/>
          <w:b/>
          <w:bCs/>
          <w:color w:val="FF0000"/>
          <w:sz w:val="24"/>
          <w:szCs w:val="24"/>
        </w:rPr>
      </w:pPr>
      <w:r w:rsidRPr="5B3D5933">
        <w:rPr>
          <w:rFonts w:ascii="GT Eesti Display Rg" w:eastAsia="GT Eesti Display Rg" w:hAnsi="GT Eesti Display Rg" w:cs="GT Eesti Display Rg"/>
          <w:b/>
          <w:bCs/>
          <w:color w:val="FF0000"/>
          <w:sz w:val="24"/>
          <w:szCs w:val="24"/>
        </w:rPr>
        <w:t xml:space="preserve">Zusammenarbeit Schule – Praktikumslehrperson – Studierende – PHT </w:t>
      </w:r>
    </w:p>
    <w:p w14:paraId="039EE847" w14:textId="2A5AE663" w:rsidR="7C438227" w:rsidRDefault="7C438227" w:rsidP="5B3D5933">
      <w:pPr>
        <w:ind w:right="1"/>
        <w:jc w:val="center"/>
        <w:rPr>
          <w:rFonts w:ascii="GT Eesti Display Rg" w:eastAsia="GT Eesti Display Rg" w:hAnsi="GT Eesti Display Rg" w:cs="GT Eesti Display Rg"/>
          <w:color w:val="000000" w:themeColor="text2"/>
        </w:rPr>
      </w:pPr>
      <w:r w:rsidRPr="5B3D5933">
        <w:rPr>
          <w:rFonts w:ascii="GT Eesti Display Rg" w:eastAsia="GT Eesti Display Rg" w:hAnsi="GT Eesti Display Rg" w:cs="GT Eesti Display Rg"/>
          <w:color w:val="000000" w:themeColor="text2"/>
        </w:rPr>
        <w:t>Ziel eines jeden Praktikums ist</w:t>
      </w:r>
      <w:r w:rsidR="76EBB742" w:rsidRPr="5B3D5933">
        <w:rPr>
          <w:rFonts w:ascii="GT Eesti Display Rg" w:eastAsia="GT Eesti Display Rg" w:hAnsi="GT Eesti Display Rg" w:cs="GT Eesti Display Rg"/>
          <w:color w:val="000000" w:themeColor="text2"/>
        </w:rPr>
        <w:t xml:space="preserve"> es,</w:t>
      </w:r>
      <w:r w:rsidRPr="5B3D5933">
        <w:rPr>
          <w:rFonts w:ascii="GT Eesti Display Rg" w:eastAsia="GT Eesti Display Rg" w:hAnsi="GT Eesti Display Rg" w:cs="GT Eesti Display Rg"/>
          <w:color w:val="000000" w:themeColor="text2"/>
        </w:rPr>
        <w:t xml:space="preserve"> theoretische Erkenntnisse praktisch </w:t>
      </w:r>
      <w:r w:rsidR="5121A0D5" w:rsidRPr="5B3D5933">
        <w:rPr>
          <w:rFonts w:ascii="GT Eesti Display Rg" w:eastAsia="GT Eesti Display Rg" w:hAnsi="GT Eesti Display Rg" w:cs="GT Eesti Display Rg"/>
          <w:color w:val="000000" w:themeColor="text2"/>
        </w:rPr>
        <w:t>anzuwenden und umzusetzen</w:t>
      </w:r>
      <w:r w:rsidRPr="5B3D5933">
        <w:rPr>
          <w:rFonts w:ascii="GT Eesti Display Rg" w:eastAsia="GT Eesti Display Rg" w:hAnsi="GT Eesti Display Rg" w:cs="GT Eesti Display Rg"/>
          <w:color w:val="000000" w:themeColor="text2"/>
        </w:rPr>
        <w:t xml:space="preserve"> (theoriegeleitete </w:t>
      </w:r>
      <w:r w:rsidR="3C251145" w:rsidRPr="5B3D5933">
        <w:rPr>
          <w:rFonts w:ascii="GT Eesti Display Rg" w:eastAsia="GT Eesti Display Rg" w:hAnsi="GT Eesti Display Rg" w:cs="GT Eesti Display Rg"/>
          <w:color w:val="000000" w:themeColor="text2"/>
        </w:rPr>
        <w:t>Praxis</w:t>
      </w:r>
      <w:r w:rsidRPr="5B3D5933">
        <w:rPr>
          <w:rFonts w:ascii="GT Eesti Display Rg" w:eastAsia="GT Eesti Display Rg" w:hAnsi="GT Eesti Display Rg" w:cs="GT Eesti Display Rg"/>
          <w:color w:val="000000" w:themeColor="text2"/>
        </w:rPr>
        <w:t>)</w:t>
      </w:r>
      <w:r w:rsidR="7CA12A29" w:rsidRPr="5B3D5933">
        <w:rPr>
          <w:rFonts w:ascii="GT Eesti Display Rg" w:eastAsia="GT Eesti Display Rg" w:hAnsi="GT Eesti Display Rg" w:cs="GT Eesti Display Rg"/>
          <w:color w:val="000000" w:themeColor="text2"/>
        </w:rPr>
        <w:t>.</w:t>
      </w:r>
    </w:p>
    <w:p w14:paraId="3A1EE706" w14:textId="237C1252" w:rsidR="3EFEE9CD" w:rsidRDefault="3EFEE9CD" w:rsidP="5B3D5933">
      <w:pPr>
        <w:ind w:right="1"/>
        <w:jc w:val="center"/>
        <w:rPr>
          <w:rFonts w:ascii="GT Eesti Display Rg" w:eastAsia="GT Eesti Display Rg" w:hAnsi="GT Eesti Display Rg" w:cs="GT Eesti Display Rg"/>
          <w:color w:val="000000" w:themeColor="text2"/>
        </w:rPr>
      </w:pPr>
    </w:p>
    <w:p w14:paraId="195681A4" w14:textId="0268DB41" w:rsidR="06ADB06E" w:rsidRDefault="06ADB06E" w:rsidP="483B2104">
      <w:pPr>
        <w:ind w:right="1"/>
        <w:rPr>
          <w:rFonts w:ascii="GT Eesti Display Rg" w:eastAsia="GT Eesti Display Rg" w:hAnsi="GT Eesti Display Rg" w:cs="GT Eesti Display Rg"/>
          <w:b/>
          <w:bCs/>
          <w:color w:val="000000" w:themeColor="text2"/>
        </w:rPr>
      </w:pPr>
      <w:r w:rsidRPr="483B2104">
        <w:rPr>
          <w:rFonts w:ascii="GT Eesti Display Rg" w:eastAsia="GT Eesti Display Rg" w:hAnsi="GT Eesti Display Rg" w:cs="GT Eesti Display Rg"/>
          <w:b/>
          <w:bCs/>
          <w:color w:val="000000" w:themeColor="text2"/>
        </w:rPr>
        <w:t>Praktikumslehrperson</w:t>
      </w:r>
    </w:p>
    <w:p w14:paraId="19FD2171" w14:textId="26B26C5B" w:rsidR="06ADB06E" w:rsidRDefault="06ADB06E" w:rsidP="3EFEE9CD">
      <w:pPr>
        <w:ind w:right="1"/>
        <w:jc w:val="right"/>
        <w:rPr>
          <w:rFonts w:ascii="GT Eesti Display Rg" w:eastAsia="GT Eesti Display Rg" w:hAnsi="GT Eesti Display Rg" w:cs="GT Eesti Display Rg"/>
          <w:i/>
          <w:iCs/>
          <w:color w:val="000000" w:themeColor="text2"/>
        </w:rPr>
      </w:pPr>
      <w:r w:rsidRPr="3EFEE9CD">
        <w:rPr>
          <w:rFonts w:ascii="GT Eesti Display Rg" w:eastAsia="GT Eesti Display Rg" w:hAnsi="GT Eesti Display Rg" w:cs="GT Eesti Display Rg"/>
          <w:i/>
          <w:iCs/>
          <w:color w:val="FF0000"/>
        </w:rPr>
        <w:t xml:space="preserve">... “Wer darf Praktikumslehrperson sein? </w:t>
      </w:r>
    </w:p>
    <w:p w14:paraId="522C8727" w14:textId="4DD542C7" w:rsidR="06ADB06E" w:rsidRDefault="06ADB06E" w:rsidP="3EFEE9CD">
      <w:pPr>
        <w:ind w:right="1"/>
        <w:jc w:val="right"/>
        <w:rPr>
          <w:rFonts w:ascii="GT Eesti Display Rg" w:eastAsia="GT Eesti Display Rg" w:hAnsi="GT Eesti Display Rg" w:cs="GT Eesti Display Rg"/>
          <w:i/>
          <w:iCs/>
          <w:color w:val="000000" w:themeColor="text2"/>
        </w:rPr>
      </w:pPr>
      <w:r w:rsidRPr="3EFEE9CD">
        <w:rPr>
          <w:rFonts w:ascii="GT Eesti Display Rg" w:eastAsia="GT Eesti Display Rg" w:hAnsi="GT Eesti Display Rg" w:cs="GT Eesti Display Rg"/>
          <w:i/>
          <w:iCs/>
          <w:color w:val="FF0000"/>
        </w:rPr>
        <w:t>Gibt es da Richtlinien?”</w:t>
      </w:r>
    </w:p>
    <w:p w14:paraId="527FFF67" w14:textId="0622814E" w:rsidR="00E52C68" w:rsidRPr="00E52C68" w:rsidRDefault="707F673E" w:rsidP="00E52C68">
      <w:pPr>
        <w:ind w:right="1"/>
        <w:rPr>
          <w:rFonts w:ascii="GT Eesti Display Rg" w:eastAsia="GT Eesti Display Rg" w:hAnsi="GT Eesti Display Rg" w:cs="GT Eesti Display Rg"/>
          <w:color w:val="000000" w:themeColor="text2"/>
          <w:lang w:val="de-DE"/>
        </w:rPr>
      </w:pPr>
      <w:r w:rsidRPr="5B3D5933">
        <w:rPr>
          <w:rFonts w:ascii="GT Eesti Display Rg" w:eastAsia="GT Eesti Display Rg" w:hAnsi="GT Eesti Display Rg" w:cs="GT Eesti Display Rg"/>
          <w:color w:val="000000" w:themeColor="text2"/>
        </w:rPr>
        <w:t xml:space="preserve">Praktikumslehrpersonen weisen zumindest </w:t>
      </w:r>
      <w:r w:rsidR="1C8D4A2C" w:rsidRPr="5B3D5933">
        <w:rPr>
          <w:rFonts w:ascii="GT Eesti Display Rg" w:eastAsia="GT Eesti Display Rg" w:hAnsi="GT Eesti Display Rg" w:cs="GT Eesti Display Rg"/>
          <w:b/>
          <w:bCs/>
          <w:color w:val="000000" w:themeColor="text2"/>
        </w:rPr>
        <w:t>5</w:t>
      </w:r>
      <w:r w:rsidRPr="5B3D5933">
        <w:rPr>
          <w:rFonts w:ascii="GT Eesti Display Rg" w:eastAsia="GT Eesti Display Rg" w:hAnsi="GT Eesti Display Rg" w:cs="GT Eesti Display Rg"/>
          <w:b/>
          <w:bCs/>
          <w:color w:val="000000" w:themeColor="text2"/>
        </w:rPr>
        <w:t xml:space="preserve"> Jahre Diensterfahrung</w:t>
      </w:r>
      <w:r w:rsidR="00E52C68" w:rsidRPr="5B3D5933">
        <w:rPr>
          <w:rFonts w:ascii="GT Eesti Display Rg" w:eastAsia="GT Eesti Display Rg" w:hAnsi="GT Eesti Display Rg" w:cs="GT Eesti Display Rg"/>
          <w:color w:val="000000" w:themeColor="text2"/>
        </w:rPr>
        <w:t xml:space="preserve"> und eine </w:t>
      </w:r>
      <w:r w:rsidR="00E52C68" w:rsidRPr="5B3D5933">
        <w:rPr>
          <w:rFonts w:ascii="GT Eesti Display Rg" w:eastAsia="GT Eesti Display Rg" w:hAnsi="GT Eesti Display Rg" w:cs="GT Eesti Display Rg"/>
          <w:b/>
          <w:bCs/>
          <w:color w:val="000000" w:themeColor="text2"/>
        </w:rPr>
        <w:t xml:space="preserve">ausgezeichnete </w:t>
      </w:r>
      <w:r w:rsidR="3B2DA4C5" w:rsidRPr="5B3D5933">
        <w:rPr>
          <w:rFonts w:ascii="GT Eesti Display Rg" w:eastAsia="GT Eesti Display Rg" w:hAnsi="GT Eesti Display Rg" w:cs="GT Eesti Display Rg"/>
          <w:b/>
          <w:bCs/>
          <w:color w:val="000000" w:themeColor="text2"/>
        </w:rPr>
        <w:t>B</w:t>
      </w:r>
      <w:r w:rsidR="00E52C68" w:rsidRPr="5B3D5933">
        <w:rPr>
          <w:rFonts w:ascii="GT Eesti Display Rg" w:eastAsia="GT Eesti Display Rg" w:hAnsi="GT Eesti Display Rg" w:cs="GT Eesti Display Rg"/>
          <w:b/>
          <w:bCs/>
          <w:color w:val="000000" w:themeColor="text2"/>
        </w:rPr>
        <w:t>eschreibung</w:t>
      </w:r>
      <w:r w:rsidRPr="5B3D5933">
        <w:rPr>
          <w:rFonts w:ascii="GT Eesti Display Rg" w:eastAsia="GT Eesti Display Rg" w:hAnsi="GT Eesti Display Rg" w:cs="GT Eesti Display Rg"/>
          <w:b/>
          <w:bCs/>
          <w:color w:val="000000" w:themeColor="text2"/>
        </w:rPr>
        <w:t xml:space="preserve"> </w:t>
      </w:r>
      <w:r w:rsidR="3B2DA4C5" w:rsidRPr="5B3D5933">
        <w:rPr>
          <w:rFonts w:ascii="GT Eesti Display Rg" w:eastAsia="GT Eesti Display Rg" w:hAnsi="GT Eesti Display Rg" w:cs="GT Eesti Display Rg"/>
          <w:b/>
          <w:bCs/>
          <w:color w:val="000000" w:themeColor="text2"/>
        </w:rPr>
        <w:t xml:space="preserve">der Schulleitung </w:t>
      </w:r>
      <w:r w:rsidRPr="5B3D5933">
        <w:rPr>
          <w:rFonts w:ascii="GT Eesti Display Rg" w:eastAsia="GT Eesti Display Rg" w:hAnsi="GT Eesti Display Rg" w:cs="GT Eesti Display Rg"/>
          <w:color w:val="000000" w:themeColor="text2"/>
        </w:rPr>
        <w:t>vor.</w:t>
      </w:r>
      <w:r w:rsidR="55D56BCC" w:rsidRPr="5B3D5933">
        <w:rPr>
          <w:rFonts w:ascii="GT Eesti Display Rg" w:eastAsia="GT Eesti Display Rg" w:hAnsi="GT Eesti Display Rg" w:cs="GT Eesti Display Rg"/>
          <w:color w:val="000000" w:themeColor="text2"/>
        </w:rPr>
        <w:t xml:space="preserve"> </w:t>
      </w:r>
      <w:r w:rsidR="66503048" w:rsidRPr="5B3D5933">
        <w:rPr>
          <w:rFonts w:ascii="GT Eesti Display Rg" w:eastAsia="GT Eesti Display Rg" w:hAnsi="GT Eesti Display Rg" w:cs="GT Eesti Display Rg"/>
          <w:color w:val="000000" w:themeColor="text2"/>
        </w:rPr>
        <w:t>(</w:t>
      </w:r>
      <w:r w:rsidR="30C26C7D" w:rsidRPr="5B3D5933">
        <w:rPr>
          <w:rFonts w:ascii="GT Eesti Display Rg" w:eastAsia="GT Eesti Display Rg" w:hAnsi="GT Eesti Display Rg" w:cs="GT Eesti Display Rg"/>
          <w:color w:val="000000" w:themeColor="text2"/>
        </w:rPr>
        <w:t>In</w:t>
      </w:r>
      <w:r w:rsidR="66503048" w:rsidRPr="5B3D5933">
        <w:rPr>
          <w:rFonts w:ascii="GT Eesti Display Rg" w:eastAsia="GT Eesti Display Rg" w:hAnsi="GT Eesti Display Rg" w:cs="GT Eesti Display Rg"/>
          <w:color w:val="000000" w:themeColor="text2"/>
        </w:rPr>
        <w:t xml:space="preserve"> Rücksprache mit Praktikumsbüro </w:t>
      </w:r>
      <w:r w:rsidR="28751D12" w:rsidRPr="5B3D5933">
        <w:rPr>
          <w:rFonts w:ascii="GT Eesti Display Rg" w:eastAsia="GT Eesti Display Rg" w:hAnsi="GT Eesti Display Rg" w:cs="GT Eesti Display Rg"/>
          <w:color w:val="000000" w:themeColor="text2"/>
        </w:rPr>
        <w:t>sind</w:t>
      </w:r>
      <w:r w:rsidR="66503048" w:rsidRPr="5B3D5933">
        <w:rPr>
          <w:rFonts w:ascii="GT Eesti Display Rg" w:eastAsia="GT Eesti Display Rg" w:hAnsi="GT Eesti Display Rg" w:cs="GT Eesti Display Rg"/>
          <w:color w:val="000000" w:themeColor="text2"/>
        </w:rPr>
        <w:t xml:space="preserve"> genehmigte Ausnahmefälle </w:t>
      </w:r>
      <w:r w:rsidR="02CAC20F" w:rsidRPr="5B3D5933">
        <w:rPr>
          <w:rFonts w:ascii="GT Eesti Display Rg" w:eastAsia="GT Eesti Display Rg" w:hAnsi="GT Eesti Display Rg" w:cs="GT Eesti Display Rg"/>
          <w:color w:val="000000" w:themeColor="text2"/>
        </w:rPr>
        <w:t>möglich.</w:t>
      </w:r>
      <w:r w:rsidR="66503048" w:rsidRPr="5B3D5933">
        <w:rPr>
          <w:rFonts w:ascii="GT Eesti Display Rg" w:eastAsia="GT Eesti Display Rg" w:hAnsi="GT Eesti Display Rg" w:cs="GT Eesti Display Rg"/>
          <w:color w:val="000000" w:themeColor="text2"/>
        </w:rPr>
        <w:t>)</w:t>
      </w:r>
      <w:r w:rsidR="016E1CE9" w:rsidRPr="5B3D5933">
        <w:rPr>
          <w:rFonts w:ascii="GT Eesti Display Rg" w:eastAsia="GT Eesti Display Rg" w:hAnsi="GT Eesti Display Rg" w:cs="GT Eesti Display Rg"/>
          <w:color w:val="000000" w:themeColor="text2"/>
        </w:rPr>
        <w:t xml:space="preserve"> </w:t>
      </w:r>
      <w:r w:rsidR="66503048" w:rsidRPr="5B3D5933">
        <w:rPr>
          <w:rFonts w:ascii="GT Eesti Display Rg" w:eastAsia="GT Eesti Display Rg" w:hAnsi="GT Eesti Display Rg" w:cs="GT Eesti Display Rg"/>
          <w:color w:val="000000" w:themeColor="text2"/>
        </w:rPr>
        <w:t xml:space="preserve">Das Praktikum ist von der </w:t>
      </w:r>
      <w:r w:rsidR="66503048" w:rsidRPr="5B3D5933">
        <w:rPr>
          <w:rFonts w:ascii="GT Eesti Display Rg" w:eastAsia="GT Eesti Display Rg" w:hAnsi="GT Eesti Display Rg" w:cs="GT Eesti Display Rg"/>
          <w:b/>
          <w:bCs/>
          <w:color w:val="000000" w:themeColor="text2"/>
        </w:rPr>
        <w:t>Schulleitung zu befürworten</w:t>
      </w:r>
      <w:r w:rsidR="66503048" w:rsidRPr="5B3D5933">
        <w:rPr>
          <w:rFonts w:ascii="GT Eesti Display Rg" w:eastAsia="GT Eesti Display Rg" w:hAnsi="GT Eesti Display Rg" w:cs="GT Eesti Display Rg"/>
          <w:color w:val="000000" w:themeColor="text2"/>
        </w:rPr>
        <w:t xml:space="preserve"> - die Praktikumslehrperson holt die Befürwortung von der Schulleitung ein. </w:t>
      </w:r>
      <w:r w:rsidRPr="5B3D5933">
        <w:rPr>
          <w:rFonts w:ascii="GT Eesti Display Rg" w:eastAsia="GT Eesti Display Rg" w:hAnsi="GT Eesti Display Rg" w:cs="GT Eesti Display Rg"/>
          <w:color w:val="000000" w:themeColor="text2"/>
        </w:rPr>
        <w:t xml:space="preserve">Zwischen Praktikumslehrpersonen und Studierenden darf </w:t>
      </w:r>
      <w:r w:rsidRPr="5B3D5933">
        <w:rPr>
          <w:rFonts w:ascii="GT Eesti Display Rg" w:eastAsia="GT Eesti Display Rg" w:hAnsi="GT Eesti Display Rg" w:cs="GT Eesti Display Rg"/>
          <w:b/>
          <w:bCs/>
          <w:color w:val="000000" w:themeColor="text2"/>
        </w:rPr>
        <w:t>kein Verwandtschaftsverhältnis</w:t>
      </w:r>
      <w:r w:rsidR="2C8C4917" w:rsidRPr="5B3D5933">
        <w:rPr>
          <w:rFonts w:ascii="GT Eesti Display Rg" w:eastAsia="GT Eesti Display Rg" w:hAnsi="GT Eesti Display Rg" w:cs="GT Eesti Display Rg"/>
          <w:b/>
          <w:bCs/>
          <w:color w:val="000000" w:themeColor="text2"/>
        </w:rPr>
        <w:t xml:space="preserve"> </w:t>
      </w:r>
      <w:r w:rsidR="2C8C4917" w:rsidRPr="5B3D5933">
        <w:rPr>
          <w:rFonts w:ascii="GT Eesti Display Rg" w:eastAsia="GT Eesti Display Rg" w:hAnsi="GT Eesti Display Rg" w:cs="GT Eesti Display Rg"/>
          <w:color w:val="000000" w:themeColor="text2"/>
        </w:rPr>
        <w:t>(</w:t>
      </w:r>
      <w:r w:rsidR="6E8B2171" w:rsidRPr="5B3D5933">
        <w:rPr>
          <w:rFonts w:ascii="GT Eesti Display Rg" w:eastAsia="GT Eesti Display Rg" w:hAnsi="GT Eesti Display Rg" w:cs="GT Eesti Display Rg"/>
          <w:color w:val="000000" w:themeColor="text2"/>
        </w:rPr>
        <w:t xml:space="preserve">Eltern, Großeltern, Tanten/Onkel, </w:t>
      </w:r>
      <w:proofErr w:type="spellStart"/>
      <w:r w:rsidR="6E8B2171" w:rsidRPr="5B3D5933">
        <w:rPr>
          <w:rFonts w:ascii="GT Eesti Display Rg" w:eastAsia="GT Eesti Display Rg" w:hAnsi="GT Eesti Display Rg" w:cs="GT Eesti Display Rg"/>
          <w:color w:val="000000" w:themeColor="text2"/>
        </w:rPr>
        <w:t>Schwäger:innen</w:t>
      </w:r>
      <w:proofErr w:type="spellEnd"/>
      <w:r w:rsidR="2C8C4917" w:rsidRPr="5B3D5933">
        <w:rPr>
          <w:rFonts w:ascii="GT Eesti Display Rg" w:eastAsia="GT Eesti Display Rg" w:hAnsi="GT Eesti Display Rg" w:cs="GT Eesti Display Rg"/>
          <w:color w:val="000000" w:themeColor="text2"/>
        </w:rPr>
        <w:t>)</w:t>
      </w:r>
      <w:r w:rsidRPr="5B3D5933">
        <w:rPr>
          <w:rFonts w:ascii="GT Eesti Display Rg" w:eastAsia="GT Eesti Display Rg" w:hAnsi="GT Eesti Display Rg" w:cs="GT Eesti Display Rg"/>
          <w:color w:val="000000" w:themeColor="text2"/>
        </w:rPr>
        <w:t xml:space="preserve"> bestehen.</w:t>
      </w:r>
      <w:r w:rsidR="1AB38476" w:rsidRPr="5B3D5933">
        <w:rPr>
          <w:rFonts w:ascii="GT Eesti Display Rg" w:eastAsia="GT Eesti Display Rg" w:hAnsi="GT Eesti Display Rg" w:cs="GT Eesti Display Rg"/>
          <w:color w:val="000000" w:themeColor="text2"/>
        </w:rPr>
        <w:t xml:space="preserve"> </w:t>
      </w:r>
      <w:r w:rsidR="00E52C68" w:rsidRPr="5B3D5933">
        <w:rPr>
          <w:rFonts w:ascii="GT Eesti Display Rg" w:eastAsia="GT Eesti Display Rg" w:hAnsi="GT Eesti Display Rg" w:cs="GT Eesti Display Rg"/>
          <w:color w:val="000000" w:themeColor="text2"/>
        </w:rPr>
        <w:t xml:space="preserve">Praktikumslehrpersonen verstehen sich als </w:t>
      </w:r>
      <w:proofErr w:type="spellStart"/>
      <w:r w:rsidR="00E52C68" w:rsidRPr="5B3D5933">
        <w:rPr>
          <w:rFonts w:ascii="GT Eesti Display Rg" w:eastAsia="GT Eesti Display Rg" w:hAnsi="GT Eesti Display Rg" w:cs="GT Eesti Display Rg"/>
          <w:b/>
          <w:bCs/>
          <w:color w:val="000000" w:themeColor="text2"/>
        </w:rPr>
        <w:t>Kooperationspartner:innen</w:t>
      </w:r>
      <w:proofErr w:type="spellEnd"/>
      <w:r w:rsidR="00E52C68" w:rsidRPr="5B3D5933">
        <w:rPr>
          <w:rFonts w:ascii="GT Eesti Display Rg" w:eastAsia="GT Eesti Display Rg" w:hAnsi="GT Eesti Display Rg" w:cs="GT Eesti Display Rg"/>
          <w:b/>
          <w:bCs/>
          <w:color w:val="000000" w:themeColor="text2"/>
        </w:rPr>
        <w:t xml:space="preserve"> der Hochschule</w:t>
      </w:r>
      <w:r w:rsidR="1CC9725F" w:rsidRPr="5B3D5933">
        <w:rPr>
          <w:rFonts w:ascii="GT Eesti Display Rg" w:eastAsia="GT Eesti Display Rg" w:hAnsi="GT Eesti Display Rg" w:cs="GT Eesti Display Rg"/>
          <w:b/>
          <w:bCs/>
          <w:color w:val="000000" w:themeColor="text2"/>
        </w:rPr>
        <w:t xml:space="preserve">, </w:t>
      </w:r>
      <w:r w:rsidR="1CC9725F" w:rsidRPr="5B3D5933">
        <w:rPr>
          <w:rFonts w:ascii="GT Eesti Display Rg" w:eastAsia="GT Eesti Display Rg" w:hAnsi="GT Eesti Display Rg" w:cs="GT Eesti Display Rg"/>
          <w:color w:val="000000" w:themeColor="text2"/>
        </w:rPr>
        <w:t>besuchen regelmäßig Fortbildungen</w:t>
      </w:r>
      <w:r w:rsidR="00E52C68" w:rsidRPr="5B3D5933">
        <w:rPr>
          <w:rFonts w:ascii="GT Eesti Display Rg" w:eastAsia="GT Eesti Display Rg" w:hAnsi="GT Eesti Display Rg" w:cs="GT Eesti Display Rg"/>
          <w:color w:val="000000" w:themeColor="text2"/>
        </w:rPr>
        <w:t xml:space="preserve"> und sind um eine gute Zusammenarbeit bemüht.</w:t>
      </w:r>
    </w:p>
    <w:p w14:paraId="0A11E34A" w14:textId="4EC2B5AF" w:rsidR="483B2104" w:rsidRDefault="483B2104" w:rsidP="3EFEE9CD">
      <w:pPr>
        <w:spacing w:after="0" w:line="259" w:lineRule="auto"/>
        <w:ind w:left="-3" w:right="0" w:firstLine="0"/>
        <w:rPr>
          <w:rStyle w:val="Fett"/>
        </w:rPr>
      </w:pPr>
    </w:p>
    <w:p w14:paraId="1A6E404C" w14:textId="2FE4AD59" w:rsidR="00E52C68" w:rsidRPr="00E52C68" w:rsidRDefault="00E52C68" w:rsidP="00A0224A">
      <w:pPr>
        <w:ind w:left="7" w:right="1"/>
        <w:rPr>
          <w:rFonts w:ascii="GT Eesti Display Rg" w:hAnsi="GT Eesti Display Rg"/>
          <w:b/>
          <w:bCs/>
        </w:rPr>
      </w:pPr>
      <w:r w:rsidRPr="00E52C68">
        <w:rPr>
          <w:rFonts w:ascii="GT Eesti Display Rg" w:hAnsi="GT Eesti Display Rg"/>
          <w:b/>
          <w:bCs/>
        </w:rPr>
        <w:t>Anwesenheit</w:t>
      </w:r>
    </w:p>
    <w:p w14:paraId="372314B7" w14:textId="0A85CACE" w:rsidR="00C521BB" w:rsidRPr="00C521BB" w:rsidRDefault="00C521BB" w:rsidP="3EFEE9CD">
      <w:pPr>
        <w:ind w:left="7" w:right="1"/>
        <w:jc w:val="right"/>
        <w:rPr>
          <w:rFonts w:ascii="GT Eesti Display Rg" w:hAnsi="GT Eesti Display Rg"/>
          <w:i/>
          <w:iCs/>
          <w:color w:val="FF0000"/>
        </w:rPr>
      </w:pPr>
      <w:r w:rsidRPr="3EFEE9CD">
        <w:rPr>
          <w:rFonts w:ascii="GT Eesti Display Rg" w:hAnsi="GT Eesti Display Rg"/>
          <w:i/>
          <w:iCs/>
          <w:color w:val="FF0000"/>
        </w:rPr>
        <w:t>… „Ich bin krank.“</w:t>
      </w:r>
    </w:p>
    <w:p w14:paraId="7F68C849" w14:textId="14CCD9BE" w:rsidR="00E52C68" w:rsidRPr="00A0224A" w:rsidRDefault="00565207" w:rsidP="00A0224A">
      <w:pPr>
        <w:ind w:left="7" w:right="1"/>
        <w:rPr>
          <w:rFonts w:ascii="GT Eesti Display Rg" w:hAnsi="GT Eesti Display Rg"/>
        </w:rPr>
      </w:pPr>
      <w:r w:rsidRPr="69CC20BD">
        <w:rPr>
          <w:rFonts w:ascii="GT Eesti Display Rg" w:hAnsi="GT Eesti Display Rg"/>
        </w:rPr>
        <w:t>Es besteht</w:t>
      </w:r>
      <w:r w:rsidR="00414B09" w:rsidRPr="69CC20BD">
        <w:rPr>
          <w:rFonts w:ascii="GT Eesti Display Rg" w:hAnsi="GT Eesti Display Rg"/>
        </w:rPr>
        <w:t xml:space="preserve"> </w:t>
      </w:r>
      <w:r w:rsidR="00414B09" w:rsidRPr="69CC20BD">
        <w:rPr>
          <w:rFonts w:ascii="GT Eesti Display Rg" w:hAnsi="GT Eesti Display Rg"/>
          <w:b/>
          <w:bCs/>
        </w:rPr>
        <w:t>100</w:t>
      </w:r>
      <w:r w:rsidR="00A0224A" w:rsidRPr="69CC20BD">
        <w:rPr>
          <w:rFonts w:ascii="GT Eesti Display Rg" w:hAnsi="GT Eesti Display Rg"/>
          <w:b/>
          <w:bCs/>
        </w:rPr>
        <w:t> </w:t>
      </w:r>
      <w:r w:rsidR="00414B09" w:rsidRPr="69CC20BD">
        <w:rPr>
          <w:rFonts w:ascii="GT Eesti Display Rg" w:hAnsi="GT Eesti Display Rg"/>
          <w:b/>
          <w:bCs/>
        </w:rPr>
        <w:t>% Anwesenheitspflich</w:t>
      </w:r>
      <w:r w:rsidRPr="69CC20BD">
        <w:rPr>
          <w:rFonts w:ascii="GT Eesti Display Rg" w:hAnsi="GT Eesti Display Rg"/>
          <w:b/>
          <w:bCs/>
        </w:rPr>
        <w:t xml:space="preserve">t. </w:t>
      </w:r>
      <w:r w:rsidR="00E52C68" w:rsidRPr="69CC20BD">
        <w:rPr>
          <w:rFonts w:ascii="GT Eesti Display Rg" w:hAnsi="GT Eesti Display Rg"/>
          <w:b/>
          <w:bCs/>
        </w:rPr>
        <w:t xml:space="preserve"> </w:t>
      </w:r>
      <w:r w:rsidRPr="69CC20BD">
        <w:rPr>
          <w:rFonts w:ascii="GT Eesti Display Rg" w:hAnsi="GT Eesti Display Rg"/>
        </w:rPr>
        <w:t xml:space="preserve">Fehlstunden (auch im Krankheitsfall) müssen </w:t>
      </w:r>
      <w:r w:rsidRPr="69CC20BD">
        <w:rPr>
          <w:rFonts w:ascii="GT Eesti Display Rg" w:hAnsi="GT Eesti Display Rg"/>
          <w:b/>
          <w:bCs/>
        </w:rPr>
        <w:t>nachgeholt</w:t>
      </w:r>
      <w:r w:rsidRPr="69CC20BD">
        <w:rPr>
          <w:rFonts w:ascii="GT Eesti Display Rg" w:hAnsi="GT Eesti Display Rg"/>
        </w:rPr>
        <w:t xml:space="preserve"> werden.</w:t>
      </w:r>
      <w:r w:rsidR="0CBC317A" w:rsidRPr="69CC20BD">
        <w:rPr>
          <w:rFonts w:ascii="GT Eesti Display Rg" w:hAnsi="GT Eesti Display Rg"/>
        </w:rPr>
        <w:t xml:space="preserve"> </w:t>
      </w:r>
      <w:r w:rsidR="00E52C68" w:rsidRPr="69CC20BD">
        <w:rPr>
          <w:rFonts w:ascii="GT Eesti Display Rg" w:hAnsi="GT Eesti Display Rg"/>
        </w:rPr>
        <w:t xml:space="preserve">Bei Krankheit (sowohl von Studierenden als auch von Praktikumslehrpersonen) </w:t>
      </w:r>
      <w:r w:rsidR="08A9CDFC" w:rsidRPr="69CC20BD">
        <w:rPr>
          <w:rFonts w:ascii="GT Eesti Display Rg" w:hAnsi="GT Eesti Display Rg"/>
        </w:rPr>
        <w:t>sind</w:t>
      </w:r>
      <w:r w:rsidR="00E52C68" w:rsidRPr="69CC20BD">
        <w:rPr>
          <w:rFonts w:ascii="GT Eesti Display Rg" w:hAnsi="GT Eesti Display Rg"/>
        </w:rPr>
        <w:t xml:space="preserve"> </w:t>
      </w:r>
      <w:r w:rsidR="00E52C68" w:rsidRPr="69CC20BD">
        <w:rPr>
          <w:rFonts w:ascii="GT Eesti Display Rg" w:hAnsi="GT Eesti Display Rg"/>
          <w:b/>
          <w:bCs/>
        </w:rPr>
        <w:t xml:space="preserve">alle Beteiligten </w:t>
      </w:r>
      <w:r w:rsidR="2C29B152" w:rsidRPr="69CC20BD">
        <w:rPr>
          <w:rFonts w:ascii="GT Eesti Display Rg" w:hAnsi="GT Eesti Display Rg"/>
          <w:b/>
          <w:bCs/>
        </w:rPr>
        <w:t xml:space="preserve">zu </w:t>
      </w:r>
      <w:r w:rsidR="00E52C68" w:rsidRPr="69CC20BD">
        <w:rPr>
          <w:rFonts w:ascii="GT Eesti Display Rg" w:hAnsi="GT Eesti Display Rg"/>
          <w:b/>
          <w:bCs/>
        </w:rPr>
        <w:t>informier</w:t>
      </w:r>
      <w:r w:rsidR="1051D571" w:rsidRPr="69CC20BD">
        <w:rPr>
          <w:rFonts w:ascii="GT Eesti Display Rg" w:hAnsi="GT Eesti Display Rg"/>
          <w:b/>
          <w:bCs/>
        </w:rPr>
        <w:t>en</w:t>
      </w:r>
      <w:r w:rsidR="00E52C68" w:rsidRPr="69CC20BD">
        <w:rPr>
          <w:rFonts w:ascii="GT Eesti Display Rg" w:hAnsi="GT Eesti Display Rg"/>
          <w:b/>
          <w:bCs/>
        </w:rPr>
        <w:t xml:space="preserve"> </w:t>
      </w:r>
      <w:r w:rsidR="00E52C68" w:rsidRPr="69CC20BD">
        <w:rPr>
          <w:rFonts w:ascii="GT Eesti Display Rg" w:hAnsi="GT Eesti Display Rg"/>
        </w:rPr>
        <w:t>(Studierende – Praktikumslehrperson – Praktikumsbüro)</w:t>
      </w:r>
    </w:p>
    <w:p w14:paraId="0C8E34B2" w14:textId="60EB24A6" w:rsidR="00565207" w:rsidRPr="00A0224A" w:rsidRDefault="00565207" w:rsidP="00A0224A">
      <w:pPr>
        <w:spacing w:after="0" w:line="259" w:lineRule="auto"/>
        <w:ind w:left="12" w:right="0" w:firstLine="0"/>
        <w:rPr>
          <w:rStyle w:val="Fett"/>
        </w:rPr>
      </w:pPr>
    </w:p>
    <w:p w14:paraId="3A81D7AF" w14:textId="0FFF6008" w:rsidR="00326B33" w:rsidRDefault="00326B33" w:rsidP="00A0224A">
      <w:pPr>
        <w:spacing w:after="0" w:line="259" w:lineRule="auto"/>
        <w:ind w:left="12" w:right="0" w:firstLine="0"/>
        <w:rPr>
          <w:rStyle w:val="Fett"/>
        </w:rPr>
      </w:pPr>
      <w:r w:rsidRPr="5B3D5933">
        <w:rPr>
          <w:rStyle w:val="Fett"/>
        </w:rPr>
        <w:t>Aufträge</w:t>
      </w:r>
      <w:r w:rsidR="7D37EA88" w:rsidRPr="5B3D5933">
        <w:rPr>
          <w:rStyle w:val="Fett"/>
        </w:rPr>
        <w:t>/Arbeitsauftragsblatt</w:t>
      </w:r>
      <w:r w:rsidR="7951E471" w:rsidRPr="5B3D5933">
        <w:rPr>
          <w:rStyle w:val="Fett"/>
        </w:rPr>
        <w:t xml:space="preserve"> - (1. bis 4. Semester)</w:t>
      </w:r>
      <w:r w:rsidR="288D14AA" w:rsidRPr="5B3D5933">
        <w:rPr>
          <w:rStyle w:val="Fett"/>
        </w:rPr>
        <w:t xml:space="preserve"> </w:t>
      </w:r>
    </w:p>
    <w:p w14:paraId="784C936D" w14:textId="6ADA71A5" w:rsidR="00326B33" w:rsidRDefault="00326B33" w:rsidP="3EFEE9CD">
      <w:pPr>
        <w:spacing w:after="0" w:line="259" w:lineRule="auto"/>
        <w:ind w:left="12" w:right="0" w:firstLine="0"/>
        <w:jc w:val="right"/>
        <w:rPr>
          <w:rStyle w:val="Fett"/>
          <w:b w:val="0"/>
          <w:bCs w:val="0"/>
          <w:i/>
          <w:iCs/>
          <w:color w:val="FF0000"/>
        </w:rPr>
      </w:pPr>
      <w:r w:rsidRPr="3EFEE9CD">
        <w:rPr>
          <w:rStyle w:val="Fett"/>
          <w:b w:val="0"/>
          <w:bCs w:val="0"/>
          <w:i/>
          <w:iCs/>
          <w:color w:val="FF0000"/>
        </w:rPr>
        <w:t>… „Wie genau soll ich denn vorbesprechen?“</w:t>
      </w:r>
    </w:p>
    <w:p w14:paraId="7762E9E0" w14:textId="2DA63057" w:rsidR="00326B33" w:rsidRPr="00326B33" w:rsidRDefault="00326B33" w:rsidP="3EFEE9CD">
      <w:pPr>
        <w:spacing w:after="0" w:line="259" w:lineRule="auto"/>
        <w:ind w:left="12" w:right="0" w:firstLine="0"/>
        <w:jc w:val="right"/>
        <w:rPr>
          <w:rStyle w:val="Fett"/>
          <w:b w:val="0"/>
          <w:bCs w:val="0"/>
          <w:i/>
          <w:iCs/>
        </w:rPr>
      </w:pPr>
      <w:r w:rsidRPr="5B3D5933">
        <w:rPr>
          <w:rStyle w:val="Fett"/>
          <w:b w:val="0"/>
          <w:bCs w:val="0"/>
          <w:i/>
          <w:iCs/>
          <w:color w:val="FF0000"/>
        </w:rPr>
        <w:t>… „Wie viel gebe ich vor, wie viel lasse ich die Studierenden selbst ausprobieren?“</w:t>
      </w:r>
    </w:p>
    <w:p w14:paraId="02AD1BDB" w14:textId="5775AED6" w:rsidR="36203829" w:rsidRDefault="36203829" w:rsidP="5B3D5933">
      <w:pPr>
        <w:spacing w:after="0" w:line="259" w:lineRule="auto"/>
        <w:ind w:left="12" w:right="0" w:firstLine="0"/>
        <w:rPr>
          <w:rStyle w:val="Fett"/>
          <w:b w:val="0"/>
          <w:bCs w:val="0"/>
        </w:rPr>
      </w:pPr>
      <w:r w:rsidRPr="69CC20BD">
        <w:rPr>
          <w:rStyle w:val="Fett"/>
          <w:b w:val="0"/>
          <w:bCs w:val="0"/>
        </w:rPr>
        <w:t>Als Grundlage für die Vorbesprechung und die Planung dient das Arbeitsauftragsblatt.</w:t>
      </w:r>
      <w:r w:rsidR="454DF63A" w:rsidRPr="69CC20BD">
        <w:rPr>
          <w:rStyle w:val="Fett"/>
          <w:b w:val="0"/>
          <w:bCs w:val="0"/>
        </w:rPr>
        <w:t xml:space="preserve"> Vorbesprechungen geben </w:t>
      </w:r>
      <w:r w:rsidR="454DF63A" w:rsidRPr="69CC20BD">
        <w:rPr>
          <w:rStyle w:val="Fett"/>
        </w:rPr>
        <w:t>Richtung und Rahmen</w:t>
      </w:r>
      <w:r w:rsidR="454DF63A" w:rsidRPr="69CC20BD">
        <w:rPr>
          <w:rStyle w:val="Fett"/>
          <w:b w:val="0"/>
          <w:bCs w:val="0"/>
        </w:rPr>
        <w:t xml:space="preserve"> für den Verlauf der Unterrichtseinheiten vor, dennoch prägt der persönliche Zugang das U</w:t>
      </w:r>
      <w:r w:rsidR="4A32DCD0" w:rsidRPr="69CC20BD">
        <w:rPr>
          <w:rStyle w:val="Fett"/>
          <w:b w:val="0"/>
          <w:bCs w:val="0"/>
        </w:rPr>
        <w:t>nt</w:t>
      </w:r>
      <w:r w:rsidR="454DF63A" w:rsidRPr="69CC20BD">
        <w:rPr>
          <w:rStyle w:val="Fett"/>
          <w:b w:val="0"/>
          <w:bCs w:val="0"/>
        </w:rPr>
        <w:t>errichtsgeschehen. Die Balance zwischen stri</w:t>
      </w:r>
      <w:r w:rsidR="0DEC8B4B" w:rsidRPr="69CC20BD">
        <w:rPr>
          <w:rStyle w:val="Fett"/>
          <w:b w:val="0"/>
          <w:bCs w:val="0"/>
        </w:rPr>
        <w:t xml:space="preserve">kten Vorgaben und freien </w:t>
      </w:r>
      <w:r w:rsidR="785C5969" w:rsidRPr="69CC20BD">
        <w:rPr>
          <w:rStyle w:val="Fett"/>
          <w:b w:val="0"/>
          <w:bCs w:val="0"/>
        </w:rPr>
        <w:t>H</w:t>
      </w:r>
      <w:r w:rsidR="0DEC8B4B" w:rsidRPr="69CC20BD">
        <w:rPr>
          <w:rStyle w:val="Fett"/>
          <w:b w:val="0"/>
          <w:bCs w:val="0"/>
        </w:rPr>
        <w:t xml:space="preserve">andlungsspielräumen hängt von </w:t>
      </w:r>
      <w:r w:rsidR="4AC49898" w:rsidRPr="69CC20BD">
        <w:rPr>
          <w:rStyle w:val="Fett"/>
          <w:b w:val="0"/>
          <w:bCs w:val="0"/>
        </w:rPr>
        <w:t>den beteiligten Personen ab. Studierende sollen</w:t>
      </w:r>
      <w:r w:rsidR="582DA2FA" w:rsidRPr="69CC20BD">
        <w:rPr>
          <w:rStyle w:val="Fett"/>
          <w:b w:val="0"/>
          <w:bCs w:val="0"/>
        </w:rPr>
        <w:t xml:space="preserve"> dabei unterstützt werden,</w:t>
      </w:r>
      <w:r w:rsidR="4AC49898" w:rsidRPr="69CC20BD">
        <w:rPr>
          <w:rStyle w:val="Fett"/>
          <w:b w:val="0"/>
          <w:bCs w:val="0"/>
        </w:rPr>
        <w:t xml:space="preserve"> </w:t>
      </w:r>
      <w:r w:rsidR="60691A76" w:rsidRPr="69CC20BD">
        <w:rPr>
          <w:rStyle w:val="Fett"/>
          <w:b w:val="0"/>
          <w:bCs w:val="0"/>
        </w:rPr>
        <w:t>verschiedene Methoden und Sozialformen an</w:t>
      </w:r>
      <w:r w:rsidR="02A6D59E" w:rsidRPr="69CC20BD">
        <w:rPr>
          <w:rStyle w:val="Fett"/>
          <w:b w:val="0"/>
          <w:bCs w:val="0"/>
        </w:rPr>
        <w:t>zuwend</w:t>
      </w:r>
      <w:r w:rsidR="60691A76" w:rsidRPr="69CC20BD">
        <w:rPr>
          <w:rStyle w:val="Fett"/>
          <w:b w:val="0"/>
          <w:bCs w:val="0"/>
        </w:rPr>
        <w:t>en und passende Materialien im Unterricht ein</w:t>
      </w:r>
      <w:r w:rsidR="47AF14D3" w:rsidRPr="69CC20BD">
        <w:rPr>
          <w:rStyle w:val="Fett"/>
          <w:b w:val="0"/>
          <w:bCs w:val="0"/>
        </w:rPr>
        <w:t>zu</w:t>
      </w:r>
      <w:r w:rsidR="60691A76" w:rsidRPr="69CC20BD">
        <w:rPr>
          <w:rStyle w:val="Fett"/>
          <w:b w:val="0"/>
          <w:bCs w:val="0"/>
        </w:rPr>
        <w:t>setzen</w:t>
      </w:r>
      <w:r w:rsidR="634DDEA8" w:rsidRPr="69CC20BD">
        <w:rPr>
          <w:rStyle w:val="Fett"/>
          <w:b w:val="0"/>
          <w:bCs w:val="0"/>
        </w:rPr>
        <w:t>, damit sie</w:t>
      </w:r>
      <w:r w:rsidR="5F6648EA" w:rsidRPr="69CC20BD">
        <w:rPr>
          <w:rStyle w:val="Fett"/>
          <w:b w:val="0"/>
          <w:bCs w:val="0"/>
        </w:rPr>
        <w:t xml:space="preserve"> </w:t>
      </w:r>
      <w:r w:rsidR="2ECBDFDE" w:rsidRPr="69CC20BD">
        <w:rPr>
          <w:rStyle w:val="Fett"/>
          <w:b w:val="0"/>
          <w:bCs w:val="0"/>
        </w:rPr>
        <w:t>eine</w:t>
      </w:r>
      <w:r w:rsidR="7306183E" w:rsidRPr="69CC20BD">
        <w:rPr>
          <w:rStyle w:val="Fett"/>
          <w:b w:val="0"/>
          <w:bCs w:val="0"/>
        </w:rPr>
        <w:t>n</w:t>
      </w:r>
      <w:r w:rsidR="2ECBDFDE" w:rsidRPr="69CC20BD">
        <w:rPr>
          <w:rStyle w:val="Fett"/>
          <w:b w:val="0"/>
          <w:bCs w:val="0"/>
        </w:rPr>
        <w:t xml:space="preserve"> zeitgemäßen, innovativen</w:t>
      </w:r>
      <w:r w:rsidR="63126DE2" w:rsidRPr="69CC20BD">
        <w:rPr>
          <w:rStyle w:val="Fett"/>
          <w:b w:val="0"/>
          <w:bCs w:val="0"/>
        </w:rPr>
        <w:t>,</w:t>
      </w:r>
      <w:r w:rsidR="2ECBDFDE" w:rsidRPr="69CC20BD">
        <w:rPr>
          <w:rStyle w:val="Fett"/>
          <w:b w:val="0"/>
          <w:bCs w:val="0"/>
        </w:rPr>
        <w:t xml:space="preserve"> dem Stand der Wissenschaft entsprechenden Unterricht</w:t>
      </w:r>
      <w:r w:rsidR="009C61AB" w:rsidRPr="69CC20BD">
        <w:rPr>
          <w:rStyle w:val="Fett"/>
          <w:b w:val="0"/>
          <w:bCs w:val="0"/>
        </w:rPr>
        <w:t xml:space="preserve"> </w:t>
      </w:r>
      <w:r w:rsidR="7FA15B4E" w:rsidRPr="69CC20BD">
        <w:rPr>
          <w:rStyle w:val="Fett"/>
          <w:b w:val="0"/>
          <w:bCs w:val="0"/>
        </w:rPr>
        <w:t>p</w:t>
      </w:r>
      <w:r w:rsidR="741BE744" w:rsidRPr="69CC20BD">
        <w:rPr>
          <w:rStyle w:val="Fett"/>
          <w:b w:val="0"/>
          <w:bCs w:val="0"/>
        </w:rPr>
        <w:t>lanen und durchführen können.</w:t>
      </w:r>
    </w:p>
    <w:p w14:paraId="23B57411" w14:textId="797FA303" w:rsidR="5B3D5933" w:rsidRDefault="5B3D5933" w:rsidP="5B3D5933">
      <w:pPr>
        <w:spacing w:after="0" w:line="259" w:lineRule="auto"/>
        <w:ind w:left="12" w:right="0" w:firstLine="0"/>
        <w:rPr>
          <w:rStyle w:val="Fett"/>
          <w:b w:val="0"/>
          <w:bCs w:val="0"/>
        </w:rPr>
      </w:pPr>
    </w:p>
    <w:p w14:paraId="6FDCB408" w14:textId="223C2ECA" w:rsidR="43AB9C99" w:rsidRDefault="43AB9C99" w:rsidP="5B3D5933">
      <w:pPr>
        <w:spacing w:after="0" w:line="259" w:lineRule="auto"/>
        <w:ind w:left="12" w:right="0" w:firstLine="0"/>
        <w:rPr>
          <w:rStyle w:val="Fett"/>
        </w:rPr>
      </w:pPr>
      <w:r w:rsidRPr="5B3D5933">
        <w:rPr>
          <w:rStyle w:val="Fett"/>
        </w:rPr>
        <w:t>Unterrichtsvorbereitung</w:t>
      </w:r>
    </w:p>
    <w:p w14:paraId="7D54C664" w14:textId="438F983F" w:rsidR="43AB9C99" w:rsidRDefault="43AB9C99" w:rsidP="5B3D5933">
      <w:pPr>
        <w:ind w:left="7" w:right="1"/>
        <w:jc w:val="right"/>
        <w:rPr>
          <w:rFonts w:ascii="GT Eesti Display Rg" w:hAnsi="GT Eesti Display Rg"/>
          <w:i/>
          <w:iCs/>
        </w:rPr>
      </w:pPr>
      <w:r w:rsidRPr="5B3D5933">
        <w:rPr>
          <w:rFonts w:ascii="GT Eesti Display Rg" w:hAnsi="GT Eesti Display Rg"/>
          <w:i/>
          <w:iCs/>
          <w:color w:val="FF0000"/>
        </w:rPr>
        <w:t>… „Wie ausführlich soll denn eine Planung sein?“</w:t>
      </w:r>
    </w:p>
    <w:p w14:paraId="2D39CFB8" w14:textId="00A363C4" w:rsidR="43AB9C99" w:rsidRDefault="43AB9C99" w:rsidP="5B3D5933">
      <w:pPr>
        <w:ind w:left="7" w:right="1"/>
        <w:rPr>
          <w:rFonts w:ascii="GT Eesti Display Rg" w:hAnsi="GT Eesti Display Rg"/>
        </w:rPr>
      </w:pPr>
      <w:r w:rsidRPr="5B3D5933">
        <w:rPr>
          <w:rFonts w:ascii="GT Eesti Display Rg" w:hAnsi="GT Eesti Display Rg"/>
        </w:rPr>
        <w:t xml:space="preserve">Detaillierte schriftliche Planungen sind die Voraussetzung für die Durchführung von Unterrichtseinheiten in allen Fächern. </w:t>
      </w:r>
    </w:p>
    <w:p w14:paraId="2BE4D6DA" w14:textId="35C0687D" w:rsidR="6ADA86BB" w:rsidRDefault="43AB9C99" w:rsidP="5B3D5933">
      <w:pPr>
        <w:ind w:left="7" w:right="1"/>
        <w:rPr>
          <w:rFonts w:ascii="GT Eesti Display Rg" w:hAnsi="GT Eesti Display Rg"/>
        </w:rPr>
      </w:pPr>
      <w:r w:rsidRPr="69CC20BD">
        <w:rPr>
          <w:rFonts w:ascii="GT Eesti Display Rg" w:hAnsi="GT Eesti Display Rg"/>
        </w:rPr>
        <w:t xml:space="preserve">Planungen sind </w:t>
      </w:r>
      <w:r w:rsidRPr="69CC20BD">
        <w:rPr>
          <w:rFonts w:ascii="GT Eesti Display Rg" w:hAnsi="GT Eesti Display Rg"/>
          <w:b/>
          <w:bCs/>
        </w:rPr>
        <w:t>vor Unterrichtsbeginn der Praktikumslehrperson vorzulegen</w:t>
      </w:r>
      <w:r w:rsidRPr="69CC20BD">
        <w:rPr>
          <w:rFonts w:ascii="GT Eesti Display Rg" w:hAnsi="GT Eesti Display Rg"/>
        </w:rPr>
        <w:t xml:space="preserve"> </w:t>
      </w:r>
      <w:r w:rsidRPr="69CC20BD">
        <w:rPr>
          <w:rFonts w:ascii="GT Eesti Display Rg" w:hAnsi="GT Eesti Display Rg"/>
          <w:b/>
          <w:bCs/>
        </w:rPr>
        <w:t xml:space="preserve">und von dieser zu prüfen. </w:t>
      </w:r>
      <w:r w:rsidRPr="69CC20BD">
        <w:rPr>
          <w:rFonts w:ascii="GT Eesti Display Rg" w:hAnsi="GT Eesti Display Rg"/>
        </w:rPr>
        <w:t xml:space="preserve">Planungsinstrumente finden Sie auf der Website des Praktikumsbüros: </w:t>
      </w:r>
      <w:hyperlink r:id="rId10">
        <w:r w:rsidRPr="69CC20BD">
          <w:rPr>
            <w:rStyle w:val="Hyperlink"/>
          </w:rPr>
          <w:t>https://schulpraktikum.ph-tirol.at/node/1520</w:t>
        </w:r>
      </w:hyperlink>
      <w:r>
        <w:t xml:space="preserve"> </w:t>
      </w:r>
      <w:r w:rsidRPr="69CC20BD">
        <w:rPr>
          <w:rFonts w:ascii="GT Eesti Display Rg" w:eastAsia="GT Eesti Display Rg" w:hAnsi="GT Eesti Display Rg" w:cs="GT Eesti Display Rg"/>
        </w:rPr>
        <w:t>beim jeweiligen Semester</w:t>
      </w:r>
      <w:r w:rsidR="58525FFB" w:rsidRPr="69CC20BD">
        <w:rPr>
          <w:rFonts w:ascii="GT Eesti Display Rg" w:eastAsia="GT Eesti Display Rg" w:hAnsi="GT Eesti Display Rg" w:cs="GT Eesti Display Rg"/>
        </w:rPr>
        <w:t xml:space="preserve">. </w:t>
      </w:r>
      <w:r w:rsidR="6ADA86BB" w:rsidRPr="69CC20BD">
        <w:rPr>
          <w:rFonts w:ascii="GT Eesti Display Rg" w:hAnsi="GT Eesti Display Rg"/>
        </w:rPr>
        <w:t xml:space="preserve">Die Praktikumslehrpersonen achten darauf, dass Unterrichtsstunden </w:t>
      </w:r>
      <w:r w:rsidR="6ADA86BB" w:rsidRPr="69CC20BD">
        <w:rPr>
          <w:rFonts w:ascii="GT Eesti Display Rg" w:hAnsi="GT Eesti Display Rg"/>
          <w:b/>
          <w:bCs/>
        </w:rPr>
        <w:t xml:space="preserve">ausschließlich </w:t>
      </w:r>
      <w:r w:rsidR="6ADA86BB" w:rsidRPr="69CC20BD">
        <w:rPr>
          <w:rFonts w:ascii="GT Eesti Display Rg" w:hAnsi="GT Eesti Display Rg"/>
        </w:rPr>
        <w:t xml:space="preserve">mit vorhandener </w:t>
      </w:r>
      <w:r w:rsidR="6ADA86BB" w:rsidRPr="69CC20BD">
        <w:rPr>
          <w:rFonts w:ascii="GT Eesti Display Rg" w:hAnsi="GT Eesti Display Rg"/>
          <w:b/>
          <w:bCs/>
        </w:rPr>
        <w:t xml:space="preserve">schriftlicher Planung </w:t>
      </w:r>
      <w:r w:rsidR="6ADA86BB" w:rsidRPr="69CC20BD">
        <w:rPr>
          <w:rFonts w:ascii="GT Eesti Display Rg" w:hAnsi="GT Eesti Display Rg"/>
        </w:rPr>
        <w:t xml:space="preserve">abgehalten werden (ob auf Papier oder digital – die Vorbereitung ist der Praxislehrperson rechtzeitig vorzulegen; dies ist auf </w:t>
      </w:r>
      <w:r w:rsidR="6ADA86BB" w:rsidRPr="00F0332D">
        <w:rPr>
          <w:rFonts w:ascii="GT Eesti Display Rg" w:hAnsi="GT Eesti Display Rg"/>
        </w:rPr>
        <w:t>dem Feedbackbogen zu bestätigen</w:t>
      </w:r>
      <w:r w:rsidR="6ADA86BB" w:rsidRPr="69CC20BD">
        <w:rPr>
          <w:rFonts w:ascii="GT Eesti Display Rg" w:hAnsi="GT Eesti Display Rg"/>
        </w:rPr>
        <w:t>).</w:t>
      </w:r>
    </w:p>
    <w:p w14:paraId="45F1368F" w14:textId="77777777" w:rsidR="5B3D5933" w:rsidRDefault="5B3D5933" w:rsidP="5B3D5933">
      <w:pPr>
        <w:ind w:left="7" w:right="1"/>
        <w:rPr>
          <w:rFonts w:ascii="GT Eesti Display Rg" w:hAnsi="GT Eesti Display Rg"/>
        </w:rPr>
      </w:pPr>
    </w:p>
    <w:p w14:paraId="13F22C09" w14:textId="55B98CE8" w:rsidR="6ADA86BB" w:rsidRDefault="6ADA86BB" w:rsidP="5B3D5933">
      <w:pPr>
        <w:ind w:left="7" w:right="1"/>
        <w:jc w:val="right"/>
        <w:rPr>
          <w:rFonts w:ascii="GT Eesti Display Rg" w:hAnsi="GT Eesti Display Rg"/>
          <w:i/>
          <w:iCs/>
          <w:color w:val="FF0000"/>
        </w:rPr>
      </w:pPr>
      <w:r w:rsidRPr="5B3D5933">
        <w:rPr>
          <w:rFonts w:ascii="GT Eesti Display Rg" w:hAnsi="GT Eesti Display Rg"/>
          <w:i/>
          <w:iCs/>
          <w:color w:val="FF0000"/>
        </w:rPr>
        <w:t>….  „und wenn keine schriftliche Planung da ist?“</w:t>
      </w:r>
    </w:p>
    <w:p w14:paraId="43CDCF5D" w14:textId="1411CDAF" w:rsidR="6ADA86BB" w:rsidRDefault="6ADA86BB" w:rsidP="5B3D5933">
      <w:pPr>
        <w:ind w:left="7" w:right="1"/>
        <w:rPr>
          <w:rFonts w:ascii="GT Eesti Display Rg" w:hAnsi="GT Eesti Display Rg"/>
        </w:rPr>
      </w:pPr>
      <w:r w:rsidRPr="5B3D5933">
        <w:rPr>
          <w:rFonts w:ascii="GT Eesti Display Rg" w:hAnsi="GT Eesti Display Rg"/>
        </w:rPr>
        <w:t xml:space="preserve">Bei fehlender schriftlicher Planung muss der Unterricht zu einem eigens vereinbarten Zeitpunkt </w:t>
      </w:r>
      <w:r w:rsidRPr="5B3D5933">
        <w:rPr>
          <w:rFonts w:ascii="GT Eesti Display Rg" w:hAnsi="GT Eesti Display Rg"/>
          <w:b/>
          <w:bCs/>
        </w:rPr>
        <w:t>nachgeholt</w:t>
      </w:r>
      <w:r w:rsidRPr="5B3D5933">
        <w:rPr>
          <w:rFonts w:ascii="GT Eesti Display Rg" w:hAnsi="GT Eesti Display Rg"/>
        </w:rPr>
        <w:t xml:space="preserve"> werden.</w:t>
      </w:r>
    </w:p>
    <w:p w14:paraId="5C2BF107" w14:textId="77777777" w:rsidR="00425FF1" w:rsidRPr="00425FF1" w:rsidRDefault="00425FF1" w:rsidP="00A0224A">
      <w:pPr>
        <w:spacing w:after="0" w:line="259" w:lineRule="auto"/>
        <w:ind w:left="12" w:right="0" w:firstLine="0"/>
        <w:rPr>
          <w:rStyle w:val="Fett"/>
          <w:b w:val="0"/>
          <w:bCs w:val="0"/>
        </w:rPr>
      </w:pPr>
    </w:p>
    <w:p w14:paraId="478EF4A0" w14:textId="43A2D337" w:rsidR="689A1FA4" w:rsidRDefault="689A1FA4" w:rsidP="69CC20BD">
      <w:pPr>
        <w:spacing w:after="0" w:line="259" w:lineRule="auto"/>
        <w:ind w:left="12" w:right="0"/>
        <w:rPr>
          <w:rStyle w:val="Fett"/>
        </w:rPr>
      </w:pPr>
    </w:p>
    <w:p w14:paraId="724D3C64" w14:textId="79435EDA" w:rsidR="689A1FA4" w:rsidRDefault="689A1FA4" w:rsidP="69CC20BD">
      <w:pPr>
        <w:spacing w:after="0" w:line="259" w:lineRule="auto"/>
      </w:pPr>
      <w:r>
        <w:br w:type="page"/>
      </w:r>
    </w:p>
    <w:p w14:paraId="58EEE313" w14:textId="57454091" w:rsidR="689A1FA4" w:rsidRDefault="689A1FA4" w:rsidP="3EFEE9CD">
      <w:pPr>
        <w:spacing w:after="0" w:line="259" w:lineRule="auto"/>
        <w:ind w:left="12" w:right="0"/>
        <w:rPr>
          <w:rStyle w:val="Fett"/>
        </w:rPr>
      </w:pPr>
      <w:r w:rsidRPr="69CC20BD">
        <w:rPr>
          <w:rStyle w:val="Fett"/>
        </w:rPr>
        <w:lastRenderedPageBreak/>
        <w:t>Exkursionen/Lehrausgänge/Ausflüge</w:t>
      </w:r>
      <w:r w:rsidR="05DC90F3" w:rsidRPr="69CC20BD">
        <w:rPr>
          <w:rStyle w:val="Fett"/>
        </w:rPr>
        <w:t>/Sporttage</w:t>
      </w:r>
    </w:p>
    <w:p w14:paraId="0DFBA78A" w14:textId="2555EFBA" w:rsidR="3A6920F4" w:rsidRDefault="3A6920F4" w:rsidP="3EFEE9CD">
      <w:pPr>
        <w:spacing w:after="0" w:line="259" w:lineRule="auto"/>
        <w:ind w:left="12" w:right="0" w:firstLine="0"/>
        <w:jc w:val="right"/>
        <w:rPr>
          <w:rStyle w:val="Fett"/>
          <w:b w:val="0"/>
          <w:bCs w:val="0"/>
          <w:i/>
          <w:iCs/>
          <w:color w:val="FF0000"/>
        </w:rPr>
      </w:pPr>
      <w:r w:rsidRPr="3EFEE9CD">
        <w:rPr>
          <w:rStyle w:val="Fett"/>
          <w:b w:val="0"/>
          <w:bCs w:val="0"/>
          <w:i/>
          <w:iCs/>
          <w:color w:val="FF0000"/>
        </w:rPr>
        <w:t xml:space="preserve">... “Wir haben am Praktikumstag einen Lehrausgang. </w:t>
      </w:r>
    </w:p>
    <w:p w14:paraId="409CA04C" w14:textId="4B9095CF" w:rsidR="3A6920F4" w:rsidRDefault="3A6920F4" w:rsidP="3EFEE9CD">
      <w:pPr>
        <w:spacing w:after="0" w:line="259" w:lineRule="auto"/>
        <w:ind w:left="12" w:right="0" w:firstLine="0"/>
        <w:jc w:val="right"/>
        <w:rPr>
          <w:rStyle w:val="Fett"/>
          <w:b w:val="0"/>
          <w:bCs w:val="0"/>
          <w:i/>
          <w:iCs/>
          <w:color w:val="FF0000"/>
        </w:rPr>
      </w:pPr>
      <w:r w:rsidRPr="3EFEE9CD">
        <w:rPr>
          <w:rStyle w:val="Fett"/>
          <w:b w:val="0"/>
          <w:bCs w:val="0"/>
          <w:i/>
          <w:iCs/>
          <w:color w:val="FF0000"/>
        </w:rPr>
        <w:t>Dürfen die Studierenden mit? Sollen wir verschieben?”</w:t>
      </w:r>
    </w:p>
    <w:p w14:paraId="0384DE3D" w14:textId="03786F00" w:rsidR="689A1FA4" w:rsidRDefault="3B9EAD0D" w:rsidP="23730698">
      <w:pPr>
        <w:spacing w:after="0" w:line="259" w:lineRule="auto"/>
        <w:ind w:left="12" w:right="0" w:firstLine="0"/>
        <w:rPr>
          <w:rStyle w:val="Fett"/>
          <w:b w:val="0"/>
          <w:bCs w:val="0"/>
        </w:rPr>
      </w:pPr>
      <w:r w:rsidRPr="69CC20BD">
        <w:rPr>
          <w:rStyle w:val="Fett"/>
          <w:b w:val="0"/>
          <w:bCs w:val="0"/>
        </w:rPr>
        <w:t>Lehrausgänge, Ausflüge etc. sind w</w:t>
      </w:r>
      <w:r w:rsidR="689A1FA4" w:rsidRPr="69CC20BD">
        <w:rPr>
          <w:rStyle w:val="Fett"/>
          <w:b w:val="0"/>
          <w:bCs w:val="0"/>
        </w:rPr>
        <w:t>ertvolle Ergänzung</w:t>
      </w:r>
      <w:r w:rsidR="6FB8D31D" w:rsidRPr="69CC20BD">
        <w:rPr>
          <w:rStyle w:val="Fett"/>
          <w:b w:val="0"/>
          <w:bCs w:val="0"/>
        </w:rPr>
        <w:t xml:space="preserve"> und </w:t>
      </w:r>
      <w:r w:rsidR="512D05F3" w:rsidRPr="69CC20BD">
        <w:rPr>
          <w:rStyle w:val="Fett"/>
          <w:b w:val="0"/>
          <w:bCs w:val="0"/>
        </w:rPr>
        <w:t>Be</w:t>
      </w:r>
      <w:r w:rsidR="15713DF8" w:rsidRPr="69CC20BD">
        <w:rPr>
          <w:rStyle w:val="Fett"/>
          <w:b w:val="0"/>
          <w:bCs w:val="0"/>
        </w:rPr>
        <w:t>r</w:t>
      </w:r>
      <w:r w:rsidR="512D05F3" w:rsidRPr="69CC20BD">
        <w:rPr>
          <w:rStyle w:val="Fett"/>
          <w:b w:val="0"/>
          <w:bCs w:val="0"/>
        </w:rPr>
        <w:t>eicherung</w:t>
      </w:r>
      <w:r w:rsidR="689A1FA4" w:rsidRPr="69CC20BD">
        <w:rPr>
          <w:rStyle w:val="Fett"/>
          <w:b w:val="0"/>
          <w:bCs w:val="0"/>
        </w:rPr>
        <w:t xml:space="preserve"> des Schulalltages</w:t>
      </w:r>
      <w:r w:rsidR="1621CBF2" w:rsidRPr="69CC20BD">
        <w:rPr>
          <w:rStyle w:val="Fett"/>
          <w:b w:val="0"/>
          <w:bCs w:val="0"/>
        </w:rPr>
        <w:t xml:space="preserve">. Sie bieten die Möglichkeit, Kinder in einem anderen Setting kennenzulernen. Studierende profitieren davon in </w:t>
      </w:r>
      <w:r w:rsidR="335D82D3" w:rsidRPr="69CC20BD">
        <w:rPr>
          <w:rStyle w:val="Fett"/>
          <w:b w:val="0"/>
          <w:bCs w:val="0"/>
        </w:rPr>
        <w:t xml:space="preserve">die </w:t>
      </w:r>
      <w:r w:rsidR="0102DB34" w:rsidRPr="69CC20BD">
        <w:rPr>
          <w:rStyle w:val="Fett"/>
          <w:b w:val="0"/>
          <w:bCs w:val="0"/>
        </w:rPr>
        <w:t xml:space="preserve">Abwicklung </w:t>
      </w:r>
      <w:r w:rsidR="49E1BD9F" w:rsidRPr="69CC20BD">
        <w:rPr>
          <w:rStyle w:val="Fett"/>
          <w:b w:val="0"/>
          <w:bCs w:val="0"/>
        </w:rPr>
        <w:t>eingebunden zu werden</w:t>
      </w:r>
      <w:r w:rsidR="7B704303" w:rsidRPr="69CC20BD">
        <w:rPr>
          <w:rStyle w:val="Fett"/>
          <w:b w:val="0"/>
          <w:bCs w:val="0"/>
        </w:rPr>
        <w:t>, um Planungs- und Organisationsaufwand zu erfahren.</w:t>
      </w:r>
    </w:p>
    <w:p w14:paraId="7089F16D" w14:textId="775CB5F5" w:rsidR="67BA138D" w:rsidRDefault="67BA138D" w:rsidP="5B3D5933">
      <w:pPr>
        <w:spacing w:after="0" w:line="259" w:lineRule="auto"/>
        <w:ind w:left="12" w:right="0" w:firstLine="0"/>
        <w:rPr>
          <w:rStyle w:val="Fett"/>
          <w:b w:val="0"/>
          <w:bCs w:val="0"/>
        </w:rPr>
      </w:pPr>
      <w:r w:rsidRPr="69CC20BD">
        <w:rPr>
          <w:rStyle w:val="Fett"/>
          <w:b w:val="0"/>
          <w:bCs w:val="0"/>
        </w:rPr>
        <w:t>Um</w:t>
      </w:r>
      <w:r w:rsidR="01109BB8" w:rsidRPr="69CC20BD">
        <w:rPr>
          <w:rStyle w:val="Fett"/>
          <w:b w:val="0"/>
          <w:bCs w:val="0"/>
        </w:rPr>
        <w:t xml:space="preserve"> </w:t>
      </w:r>
      <w:r w:rsidR="7BCD1F42" w:rsidRPr="69CC20BD">
        <w:rPr>
          <w:rStyle w:val="Fett"/>
          <w:b w:val="0"/>
          <w:bCs w:val="0"/>
        </w:rPr>
        <w:t xml:space="preserve">möglichst </w:t>
      </w:r>
      <w:r w:rsidR="01109BB8" w:rsidRPr="69CC20BD">
        <w:rPr>
          <w:rStyle w:val="Fett"/>
          <w:b w:val="0"/>
          <w:bCs w:val="0"/>
        </w:rPr>
        <w:t xml:space="preserve">vielfältige </w:t>
      </w:r>
      <w:r w:rsidRPr="69CC20BD">
        <w:rPr>
          <w:rStyle w:val="Fett"/>
          <w:b w:val="0"/>
          <w:bCs w:val="0"/>
        </w:rPr>
        <w:t xml:space="preserve">Praxiserfahrungen </w:t>
      </w:r>
      <w:r w:rsidR="755AAEF2" w:rsidRPr="69CC20BD">
        <w:rPr>
          <w:rStyle w:val="Fett"/>
          <w:b w:val="0"/>
          <w:bCs w:val="0"/>
        </w:rPr>
        <w:t xml:space="preserve">zu ermöglichen, werden diese Aktivitäten jedoch auf </w:t>
      </w:r>
      <w:r w:rsidR="755AAEF2" w:rsidRPr="69CC20BD">
        <w:rPr>
          <w:rStyle w:val="Fett"/>
        </w:rPr>
        <w:t xml:space="preserve">einen Termin im Semester </w:t>
      </w:r>
      <w:r w:rsidR="755AAEF2" w:rsidRPr="69CC20BD">
        <w:rPr>
          <w:rStyle w:val="Fett"/>
          <w:b w:val="0"/>
          <w:bCs w:val="0"/>
        </w:rPr>
        <w:t>beschränkt.</w:t>
      </w:r>
    </w:p>
    <w:p w14:paraId="0F6F1558" w14:textId="68BB7038" w:rsidR="00865A75" w:rsidRPr="00A0224A" w:rsidRDefault="00865A75" w:rsidP="00A0224A">
      <w:pPr>
        <w:spacing w:after="0" w:line="259" w:lineRule="auto"/>
        <w:ind w:left="12" w:right="0" w:firstLine="0"/>
        <w:rPr>
          <w:rStyle w:val="Fett"/>
        </w:rPr>
      </w:pPr>
    </w:p>
    <w:p w14:paraId="1B1FFA23" w14:textId="56EA4976" w:rsidR="007A7E15" w:rsidRPr="00A0224A" w:rsidRDefault="007A7E15" w:rsidP="00A0224A">
      <w:pPr>
        <w:spacing w:after="0" w:line="259" w:lineRule="auto"/>
        <w:ind w:left="12" w:right="0" w:firstLine="0"/>
        <w:rPr>
          <w:rStyle w:val="Fett"/>
        </w:rPr>
      </w:pPr>
      <w:r w:rsidRPr="483B2104">
        <w:rPr>
          <w:rStyle w:val="Fett"/>
        </w:rPr>
        <w:t>Nachbesprechung und Feedback</w:t>
      </w:r>
    </w:p>
    <w:p w14:paraId="3B808355" w14:textId="794F3C89" w:rsidR="00326B33" w:rsidRDefault="1A057AF4" w:rsidP="3EFEE9CD">
      <w:pPr>
        <w:spacing w:after="0" w:line="259" w:lineRule="auto"/>
        <w:ind w:left="12" w:right="0" w:firstLine="0"/>
        <w:jc w:val="right"/>
        <w:rPr>
          <w:rFonts w:ascii="GT Eesti Display Rg" w:hAnsi="GT Eesti Display Rg"/>
          <w:i/>
          <w:iCs/>
          <w:color w:val="000000" w:themeColor="text2"/>
        </w:rPr>
      </w:pPr>
      <w:r w:rsidRPr="3EFEE9CD">
        <w:rPr>
          <w:rFonts w:ascii="GT Eesti Display Rg" w:hAnsi="GT Eesti Display Rg"/>
          <w:i/>
          <w:iCs/>
          <w:color w:val="FF0000"/>
        </w:rPr>
        <w:t xml:space="preserve">… „ich möchte die jungen Menschen nicht </w:t>
      </w:r>
    </w:p>
    <w:p w14:paraId="02DB9741" w14:textId="7B43BA6F" w:rsidR="00326B33" w:rsidRDefault="1A057AF4" w:rsidP="3EFEE9CD">
      <w:pPr>
        <w:spacing w:after="0" w:line="259" w:lineRule="auto"/>
        <w:ind w:left="12" w:right="0" w:firstLine="0"/>
        <w:jc w:val="right"/>
        <w:rPr>
          <w:rFonts w:ascii="GT Eesti Display Rg" w:hAnsi="GT Eesti Display Rg"/>
          <w:i/>
          <w:iCs/>
          <w:color w:val="000000" w:themeColor="text2"/>
        </w:rPr>
      </w:pPr>
      <w:r w:rsidRPr="3EFEE9CD">
        <w:rPr>
          <w:rFonts w:ascii="GT Eesti Display Rg" w:hAnsi="GT Eesti Display Rg"/>
          <w:i/>
          <w:iCs/>
          <w:color w:val="FF0000"/>
        </w:rPr>
        <w:t>zu sehr überfordern oder kritisieren“</w:t>
      </w:r>
    </w:p>
    <w:p w14:paraId="44A018CC" w14:textId="2830278D" w:rsidR="00C222AC" w:rsidRDefault="00C222AC" w:rsidP="3EFEE9CD">
      <w:pPr>
        <w:spacing w:after="0" w:line="259" w:lineRule="auto"/>
        <w:ind w:left="12" w:right="0" w:firstLine="0"/>
        <w:rPr>
          <w:rFonts w:ascii="GT Eesti Display Rg" w:hAnsi="GT Eesti Display Rg"/>
          <w:color w:val="000000" w:themeColor="text2"/>
        </w:rPr>
      </w:pPr>
      <w:r w:rsidRPr="3EFEE9CD">
        <w:rPr>
          <w:rFonts w:ascii="GT Eesti Display Rg" w:hAnsi="GT Eesti Display Rg"/>
          <w:color w:val="000000" w:themeColor="text2"/>
        </w:rPr>
        <w:t>F</w:t>
      </w:r>
      <w:r w:rsidR="007A7E15" w:rsidRPr="3EFEE9CD">
        <w:rPr>
          <w:rFonts w:ascii="GT Eesti Display Rg" w:hAnsi="GT Eesti Display Rg"/>
          <w:color w:val="000000" w:themeColor="text2"/>
        </w:rPr>
        <w:t xml:space="preserve">ür eine erfolgreiche Entwicklung sind </w:t>
      </w:r>
      <w:r w:rsidR="19B17409" w:rsidRPr="3EFEE9CD">
        <w:rPr>
          <w:rFonts w:ascii="GT Eesti Display Rg" w:hAnsi="GT Eesti Display Rg"/>
          <w:color w:val="000000" w:themeColor="text2"/>
        </w:rPr>
        <w:t>Transparenz</w:t>
      </w:r>
      <w:r w:rsidR="007A7E15" w:rsidRPr="3EFEE9CD">
        <w:rPr>
          <w:rFonts w:ascii="GT Eesti Display Rg" w:hAnsi="GT Eesti Display Rg"/>
          <w:color w:val="000000" w:themeColor="text2"/>
        </w:rPr>
        <w:t xml:space="preserve"> und eine wertschätzende </w:t>
      </w:r>
      <w:r w:rsidR="007A7E15" w:rsidRPr="3EFEE9CD">
        <w:rPr>
          <w:rFonts w:ascii="GT Eesti Display Rg" w:hAnsi="GT Eesti Display Rg"/>
          <w:b/>
          <w:bCs/>
          <w:color w:val="000000" w:themeColor="text2"/>
        </w:rPr>
        <w:t>Feedbackkultur</w:t>
      </w:r>
      <w:r w:rsidRPr="3EFEE9CD">
        <w:rPr>
          <w:rFonts w:ascii="GT Eesti Display Rg" w:hAnsi="GT Eesti Display Rg"/>
          <w:color w:val="000000" w:themeColor="text2"/>
        </w:rPr>
        <w:t xml:space="preserve"> Voraussetzung</w:t>
      </w:r>
      <w:r w:rsidR="007A7E15" w:rsidRPr="3EFEE9CD">
        <w:rPr>
          <w:rFonts w:ascii="GT Eesti Display Rg" w:hAnsi="GT Eesti Display Rg"/>
          <w:color w:val="000000" w:themeColor="text2"/>
        </w:rPr>
        <w:t xml:space="preserve">. </w:t>
      </w:r>
      <w:r w:rsidRPr="3EFEE9CD">
        <w:rPr>
          <w:rFonts w:ascii="GT Eesti Display Rg" w:hAnsi="GT Eesti Display Rg"/>
          <w:color w:val="000000" w:themeColor="text2"/>
        </w:rPr>
        <w:t>Deshalb ist es erforderlich, dass</w:t>
      </w:r>
      <w:r w:rsidR="007A7E15" w:rsidRPr="3EFEE9CD">
        <w:rPr>
          <w:rFonts w:ascii="GT Eesti Display Rg" w:hAnsi="GT Eesti Display Rg"/>
          <w:color w:val="000000" w:themeColor="text2"/>
        </w:rPr>
        <w:t xml:space="preserve"> Praktikumslehrpersonen d</w:t>
      </w:r>
      <w:r w:rsidRPr="3EFEE9CD">
        <w:rPr>
          <w:rFonts w:ascii="GT Eesti Display Rg" w:hAnsi="GT Eesti Display Rg"/>
          <w:color w:val="000000" w:themeColor="text2"/>
        </w:rPr>
        <w:t>en</w:t>
      </w:r>
      <w:r w:rsidR="007A7E15" w:rsidRPr="3EFEE9CD">
        <w:rPr>
          <w:rFonts w:ascii="GT Eesti Display Rg" w:hAnsi="GT Eesti Display Rg"/>
          <w:color w:val="000000" w:themeColor="text2"/>
        </w:rPr>
        <w:t xml:space="preserve"> Studierenden </w:t>
      </w:r>
      <w:r w:rsidR="007A7E15" w:rsidRPr="3EFEE9CD">
        <w:rPr>
          <w:rFonts w:ascii="GT Eesti Display Rg" w:hAnsi="GT Eesti Display Rg"/>
          <w:b/>
          <w:bCs/>
          <w:color w:val="000000" w:themeColor="text2"/>
        </w:rPr>
        <w:t xml:space="preserve">regelmäßig </w:t>
      </w:r>
      <w:r w:rsidRPr="3EFEE9CD">
        <w:rPr>
          <w:rFonts w:ascii="GT Eesti Display Rg" w:hAnsi="GT Eesti Display Rg"/>
          <w:b/>
          <w:bCs/>
          <w:color w:val="000000" w:themeColor="text2"/>
        </w:rPr>
        <w:t xml:space="preserve">konstruktive </w:t>
      </w:r>
      <w:r w:rsidR="007A7E15" w:rsidRPr="3EFEE9CD">
        <w:rPr>
          <w:rFonts w:ascii="GT Eesti Display Rg" w:hAnsi="GT Eesti Display Rg"/>
          <w:b/>
          <w:bCs/>
          <w:color w:val="000000" w:themeColor="text2"/>
        </w:rPr>
        <w:t>Rückmeldung</w:t>
      </w:r>
      <w:r w:rsidRPr="3EFEE9CD">
        <w:rPr>
          <w:rFonts w:ascii="GT Eesti Display Rg" w:hAnsi="GT Eesti Display Rg"/>
          <w:b/>
          <w:bCs/>
          <w:color w:val="000000" w:themeColor="text2"/>
        </w:rPr>
        <w:t>en</w:t>
      </w:r>
      <w:r w:rsidR="63FF32EC" w:rsidRPr="3EFEE9CD">
        <w:rPr>
          <w:rFonts w:ascii="GT Eesti Display Rg" w:hAnsi="GT Eesti Display Rg"/>
          <w:b/>
          <w:bCs/>
          <w:color w:val="000000" w:themeColor="text2"/>
        </w:rPr>
        <w:t xml:space="preserve"> geben und persönlich Stellung</w:t>
      </w:r>
      <w:r w:rsidR="0EE90D9A" w:rsidRPr="3EFEE9CD">
        <w:rPr>
          <w:rFonts w:ascii="GT Eesti Display Rg" w:hAnsi="GT Eesti Display Rg"/>
          <w:b/>
          <w:bCs/>
          <w:color w:val="000000" w:themeColor="text2"/>
        </w:rPr>
        <w:t xml:space="preserve"> nehmen.</w:t>
      </w:r>
      <w:r w:rsidR="796786D7" w:rsidRPr="3EFEE9CD">
        <w:rPr>
          <w:rFonts w:ascii="GT Eesti Display Rg" w:hAnsi="GT Eesti Display Rg"/>
          <w:b/>
          <w:bCs/>
          <w:color w:val="000000" w:themeColor="text2"/>
        </w:rPr>
        <w:t xml:space="preserve"> </w:t>
      </w:r>
      <w:r w:rsidR="796786D7" w:rsidRPr="3EFEE9CD">
        <w:rPr>
          <w:rFonts w:ascii="GT Eesti Display Rg" w:hAnsi="GT Eesti Display Rg"/>
          <w:color w:val="000000" w:themeColor="text2"/>
        </w:rPr>
        <w:t>Mit ihren Rückmeldungen leisten Praktikumslehrpersonen einen wesentlichen Beitrag zur persönlichen Weiterentwicklung der Studierenden.</w:t>
      </w:r>
    </w:p>
    <w:p w14:paraId="57B3AECC" w14:textId="77777777" w:rsidR="00326B33" w:rsidRDefault="00326B33" w:rsidP="00A0224A">
      <w:pPr>
        <w:spacing w:after="0" w:line="259" w:lineRule="auto"/>
        <w:ind w:left="12" w:right="0" w:firstLine="0"/>
        <w:rPr>
          <w:rFonts w:ascii="GT Eesti Display Rg" w:hAnsi="GT Eesti Display Rg"/>
          <w:color w:val="000000" w:themeColor="text1"/>
        </w:rPr>
      </w:pPr>
    </w:p>
    <w:p w14:paraId="2EA0A732" w14:textId="39451DB1" w:rsidR="00E52C68" w:rsidRDefault="00326B33" w:rsidP="3EFEE9CD">
      <w:pPr>
        <w:spacing w:after="0" w:line="259" w:lineRule="auto"/>
        <w:ind w:left="12" w:right="0" w:firstLine="0"/>
        <w:rPr>
          <w:rFonts w:ascii="GT Eesti Display Rg" w:hAnsi="GT Eesti Display Rg"/>
          <w:color w:val="auto"/>
        </w:rPr>
      </w:pPr>
      <w:r w:rsidRPr="69CC20BD">
        <w:rPr>
          <w:rFonts w:ascii="GT Eesti Display Rg" w:hAnsi="GT Eesti Display Rg"/>
          <w:color w:val="000000" w:themeColor="text2"/>
        </w:rPr>
        <w:t xml:space="preserve">Der </w:t>
      </w:r>
      <w:r w:rsidR="00C222AC" w:rsidRPr="69CC20BD">
        <w:rPr>
          <w:rFonts w:ascii="GT Eesti Display Rg" w:hAnsi="GT Eesti Display Rg"/>
          <w:color w:val="000000" w:themeColor="text2"/>
        </w:rPr>
        <w:t xml:space="preserve">Feedbackbogen </w:t>
      </w:r>
      <w:r w:rsidRPr="69CC20BD">
        <w:rPr>
          <w:rFonts w:ascii="GT Eesti Display Rg" w:hAnsi="GT Eesti Display Rg"/>
          <w:color w:val="000000" w:themeColor="text2"/>
        </w:rPr>
        <w:t xml:space="preserve">mit den </w:t>
      </w:r>
      <w:r w:rsidR="00C222AC" w:rsidRPr="69CC20BD">
        <w:rPr>
          <w:rFonts w:ascii="GT Eesti Display Rg" w:hAnsi="GT Eesti Display Rg"/>
          <w:color w:val="000000" w:themeColor="text2"/>
        </w:rPr>
        <w:t>zahlreiche</w:t>
      </w:r>
      <w:r w:rsidRPr="69CC20BD">
        <w:rPr>
          <w:rFonts w:ascii="GT Eesti Display Rg" w:hAnsi="GT Eesti Display Rg"/>
          <w:color w:val="000000" w:themeColor="text2"/>
        </w:rPr>
        <w:t>n</w:t>
      </w:r>
      <w:r w:rsidR="00C222AC" w:rsidRPr="69CC20BD">
        <w:rPr>
          <w:rFonts w:ascii="GT Eesti Display Rg" w:hAnsi="GT Eesti Display Rg"/>
          <w:color w:val="000000" w:themeColor="text2"/>
        </w:rPr>
        <w:t xml:space="preserve"> Kriterien zur Unterrichtsbeobachtung und -reflexion</w:t>
      </w:r>
      <w:r w:rsidRPr="69CC20BD">
        <w:rPr>
          <w:rFonts w:ascii="GT Eesti Display Rg" w:hAnsi="GT Eesti Display Rg"/>
          <w:color w:val="000000" w:themeColor="text2"/>
        </w:rPr>
        <w:t xml:space="preserve"> soll bereits während des gesamten Praktikums bei der konstruktiv-kritischen Rückmeldung unterstützen</w:t>
      </w:r>
      <w:r w:rsidR="3CBA2FED" w:rsidRPr="69CC20BD">
        <w:rPr>
          <w:rFonts w:ascii="GT Eesti Display Rg" w:hAnsi="GT Eesti Display Rg"/>
          <w:color w:val="000000" w:themeColor="text2"/>
        </w:rPr>
        <w:t xml:space="preserve">. </w:t>
      </w:r>
      <w:r w:rsidR="00425FF1" w:rsidRPr="69CC20BD">
        <w:rPr>
          <w:rFonts w:ascii="GT Eesti Display Rg" w:hAnsi="GT Eesti Display Rg"/>
          <w:color w:val="auto"/>
        </w:rPr>
        <w:t xml:space="preserve">Mit dem Feedbackbogen gibt die Lehrperson </w:t>
      </w:r>
      <w:r w:rsidR="6C451266" w:rsidRPr="69CC20BD">
        <w:rPr>
          <w:rFonts w:ascii="GT Eesti Display Rg" w:hAnsi="GT Eesti Display Rg"/>
          <w:color w:val="auto"/>
        </w:rPr>
        <w:t xml:space="preserve">eine </w:t>
      </w:r>
      <w:r w:rsidR="46F2B14C" w:rsidRPr="69CC20BD">
        <w:rPr>
          <w:rFonts w:ascii="GT Eesti Display Rg" w:hAnsi="GT Eesti Display Rg"/>
          <w:color w:val="auto"/>
        </w:rPr>
        <w:t>Einschätzung über etwaige weitere Entwicklungsbedarfe</w:t>
      </w:r>
      <w:r w:rsidR="00425FF1" w:rsidRPr="69CC20BD">
        <w:rPr>
          <w:rFonts w:ascii="GT Eesti Display Rg" w:hAnsi="GT Eesti Display Rg"/>
          <w:color w:val="auto"/>
        </w:rPr>
        <w:t xml:space="preserve"> ab</w:t>
      </w:r>
      <w:r w:rsidR="454D80F7" w:rsidRPr="69CC20BD">
        <w:rPr>
          <w:rFonts w:ascii="GT Eesti Display Rg" w:hAnsi="GT Eesti Display Rg"/>
          <w:color w:val="auto"/>
        </w:rPr>
        <w:t xml:space="preserve">. </w:t>
      </w:r>
      <w:r w:rsidR="67A2EC00" w:rsidRPr="69CC20BD">
        <w:rPr>
          <w:rFonts w:ascii="GT Eesti Display Rg" w:hAnsi="GT Eesti Display Rg"/>
          <w:color w:val="auto"/>
        </w:rPr>
        <w:t xml:space="preserve">Im Zweifelsfall bitten wir um </w:t>
      </w:r>
      <w:r w:rsidR="67A2EC00" w:rsidRPr="69CC20BD">
        <w:rPr>
          <w:rFonts w:ascii="GT Eesti Display Rg" w:hAnsi="GT Eesti Display Rg"/>
          <w:b/>
          <w:bCs/>
          <w:color w:val="auto"/>
        </w:rPr>
        <w:t>frühzeitige Kontaktaufnahme</w:t>
      </w:r>
      <w:r w:rsidR="67A2EC00" w:rsidRPr="69CC20BD">
        <w:rPr>
          <w:rFonts w:ascii="GT Eesti Display Rg" w:hAnsi="GT Eesti Display Rg"/>
          <w:color w:val="auto"/>
        </w:rPr>
        <w:t xml:space="preserve"> mit dem Team Schulpraktikums.</w:t>
      </w:r>
    </w:p>
    <w:p w14:paraId="29C0FE55" w14:textId="1D1FCACA" w:rsidR="007A7E15" w:rsidRPr="00A0224A" w:rsidRDefault="007A7E15" w:rsidP="00A0224A">
      <w:pPr>
        <w:spacing w:after="0" w:line="259" w:lineRule="auto"/>
        <w:ind w:left="12" w:right="0" w:firstLine="0"/>
        <w:rPr>
          <w:rStyle w:val="Fett"/>
        </w:rPr>
      </w:pPr>
    </w:p>
    <w:p w14:paraId="30F47AD0" w14:textId="4CC764E6" w:rsidR="00414B09" w:rsidRPr="00A0224A" w:rsidRDefault="00865A75" w:rsidP="00A0224A">
      <w:pPr>
        <w:spacing w:after="0" w:line="259" w:lineRule="auto"/>
        <w:ind w:left="12" w:right="0" w:firstLine="0"/>
        <w:rPr>
          <w:rStyle w:val="Fett"/>
        </w:rPr>
      </w:pPr>
      <w:r w:rsidRPr="00A0224A">
        <w:rPr>
          <w:rStyle w:val="Fett"/>
        </w:rPr>
        <w:t>Kommunikation</w:t>
      </w:r>
    </w:p>
    <w:p w14:paraId="4453D711" w14:textId="670C0447" w:rsidR="00326B33" w:rsidRPr="00326B33" w:rsidRDefault="00326B33" w:rsidP="3EFEE9CD">
      <w:pPr>
        <w:spacing w:after="0" w:line="259" w:lineRule="auto"/>
        <w:ind w:left="12" w:right="0" w:firstLine="0"/>
        <w:jc w:val="right"/>
        <w:rPr>
          <w:rFonts w:ascii="GT Eesti Display Rg" w:hAnsi="GT Eesti Display Rg"/>
          <w:i/>
          <w:iCs/>
        </w:rPr>
      </w:pPr>
      <w:r w:rsidRPr="3EFEE9CD">
        <w:rPr>
          <w:rFonts w:ascii="GT Eesti Display Rg" w:hAnsi="GT Eesti Display Rg"/>
          <w:i/>
          <w:iCs/>
          <w:color w:val="FF0000"/>
        </w:rPr>
        <w:t>… „Ich glaube, ich brauche Unterstützung im Praktikum“</w:t>
      </w:r>
    </w:p>
    <w:p w14:paraId="3A207D56" w14:textId="528311EC" w:rsidR="00326B33" w:rsidRPr="00A0224A" w:rsidRDefault="000E5B1D" w:rsidP="00326B33">
      <w:pPr>
        <w:spacing w:after="0" w:line="259" w:lineRule="auto"/>
        <w:ind w:left="12" w:right="0" w:firstLine="0"/>
        <w:rPr>
          <w:rFonts w:ascii="GT Eesti Display Rg" w:hAnsi="GT Eesti Display Rg"/>
          <w:color w:val="000000" w:themeColor="text1"/>
        </w:rPr>
      </w:pPr>
      <w:r w:rsidRPr="69CC20BD">
        <w:rPr>
          <w:rFonts w:ascii="GT Eesti Display Rg" w:hAnsi="GT Eesti Display Rg"/>
        </w:rPr>
        <w:t xml:space="preserve">Für alle Fragen vor, während und nach dem Praktikum steht </w:t>
      </w:r>
      <w:r w:rsidR="00C222AC" w:rsidRPr="69CC20BD">
        <w:rPr>
          <w:rFonts w:ascii="GT Eesti Display Rg" w:hAnsi="GT Eesti Display Rg"/>
          <w:b/>
          <w:bCs/>
        </w:rPr>
        <w:t>allen Beteiligten</w:t>
      </w:r>
      <w:r w:rsidR="484E2E44" w:rsidRPr="69CC20BD">
        <w:rPr>
          <w:rFonts w:ascii="GT Eesti Display Rg" w:hAnsi="GT Eesti Display Rg"/>
          <w:b/>
          <w:bCs/>
        </w:rPr>
        <w:t xml:space="preserve"> </w:t>
      </w:r>
      <w:r w:rsidR="484E2E44" w:rsidRPr="69CC20BD">
        <w:rPr>
          <w:rFonts w:ascii="GT Eesti Display Rg" w:hAnsi="GT Eesti Display Rg"/>
        </w:rPr>
        <w:t>(Studierende und Praktikumslehrpersonen)</w:t>
      </w:r>
      <w:r w:rsidRPr="69CC20BD">
        <w:rPr>
          <w:rFonts w:ascii="GT Eesti Display Rg" w:hAnsi="GT Eesti Display Rg"/>
        </w:rPr>
        <w:t xml:space="preserve"> unser Schulpraktikumsteam gerne zur Verfügung</w:t>
      </w:r>
      <w:r w:rsidR="00E52C68" w:rsidRPr="69CC20BD">
        <w:rPr>
          <w:rFonts w:ascii="GT Eesti Display Rg" w:hAnsi="GT Eesti Display Rg"/>
        </w:rPr>
        <w:t>.</w:t>
      </w:r>
      <w:r w:rsidRPr="69CC20BD">
        <w:rPr>
          <w:rFonts w:ascii="GT Eesti Display Rg" w:hAnsi="GT Eesti Display Rg"/>
        </w:rPr>
        <w:t xml:space="preserve"> </w:t>
      </w:r>
      <w:r w:rsidR="00E52C68" w:rsidRPr="69CC20BD">
        <w:rPr>
          <w:rFonts w:ascii="GT Eesti Display Rg" w:hAnsi="GT Eesti Display Rg"/>
          <w:color w:val="000000" w:themeColor="text2"/>
        </w:rPr>
        <w:t xml:space="preserve">Bei Problemen und Schwierigkeiten ersuchen wir um rasche Kontaktaufnahme, damit </w:t>
      </w:r>
      <w:r w:rsidR="00E52C68" w:rsidRPr="69CC20BD">
        <w:rPr>
          <w:rFonts w:ascii="GT Eesti Display Rg" w:hAnsi="GT Eesti Display Rg"/>
          <w:b/>
          <w:bCs/>
          <w:color w:val="000000" w:themeColor="text2"/>
        </w:rPr>
        <w:t>lösungsorientierte Schritte noch während des Praktikums</w:t>
      </w:r>
      <w:r w:rsidR="00E52C68" w:rsidRPr="69CC20BD">
        <w:rPr>
          <w:rFonts w:ascii="GT Eesti Display Rg" w:hAnsi="GT Eesti Display Rg"/>
          <w:color w:val="000000" w:themeColor="text2"/>
        </w:rPr>
        <w:t xml:space="preserve"> gesetzt werden können.</w:t>
      </w:r>
      <w:r w:rsidR="6AB60147" w:rsidRPr="69CC20BD">
        <w:rPr>
          <w:rFonts w:ascii="GT Eesti Display Rg" w:hAnsi="GT Eesti Display Rg"/>
          <w:color w:val="000000" w:themeColor="text2"/>
        </w:rPr>
        <w:t xml:space="preserve"> </w:t>
      </w:r>
      <w:r w:rsidR="00326B33" w:rsidRPr="69CC20BD">
        <w:rPr>
          <w:rFonts w:ascii="GT Eesti Display Rg" w:hAnsi="GT Eesti Display Rg"/>
          <w:color w:val="000000" w:themeColor="text2"/>
        </w:rPr>
        <w:t xml:space="preserve">Unterrichtsbesuche und gemeinsame Nachbesprechungen sind auf Wunsch der </w:t>
      </w:r>
      <w:proofErr w:type="spellStart"/>
      <w:r w:rsidR="00326B33" w:rsidRPr="69CC20BD">
        <w:rPr>
          <w:rFonts w:ascii="GT Eesti Display Rg" w:hAnsi="GT Eesti Display Rg"/>
          <w:color w:val="000000" w:themeColor="text2"/>
        </w:rPr>
        <w:t>Pädagog:innen</w:t>
      </w:r>
      <w:proofErr w:type="spellEnd"/>
      <w:r w:rsidR="00326B33" w:rsidRPr="69CC20BD">
        <w:rPr>
          <w:rFonts w:ascii="GT Eesti Display Rg" w:hAnsi="GT Eesti Display Rg"/>
          <w:color w:val="000000" w:themeColor="text2"/>
        </w:rPr>
        <w:t xml:space="preserve"> sowie der Studierenden nach Rücksprache möglich. </w:t>
      </w:r>
    </w:p>
    <w:p w14:paraId="2858E944" w14:textId="4261C5BD" w:rsidR="69CC20BD" w:rsidRDefault="69CC20BD" w:rsidP="69CC20BD">
      <w:pPr>
        <w:spacing w:after="0" w:line="259" w:lineRule="auto"/>
        <w:ind w:left="12" w:right="0" w:firstLine="0"/>
        <w:rPr>
          <w:rFonts w:ascii="GT Eesti Display Rg" w:hAnsi="GT Eesti Display Rg"/>
          <w:color w:val="000000" w:themeColor="text2"/>
        </w:rPr>
      </w:pPr>
    </w:p>
    <w:p w14:paraId="1738551C" w14:textId="77777777" w:rsidR="00F0332D" w:rsidRDefault="00F0332D" w:rsidP="5B3D5933">
      <w:pPr>
        <w:spacing w:after="0" w:line="240" w:lineRule="auto"/>
        <w:ind w:left="0" w:right="0" w:firstLine="0"/>
        <w:rPr>
          <w:rFonts w:ascii="GT Eesti Display Rg" w:hAnsi="GT Eesti Display Rg"/>
        </w:rPr>
      </w:pPr>
    </w:p>
    <w:p w14:paraId="3DE785A4" w14:textId="1793ABF3" w:rsidR="000E5B1D" w:rsidRPr="00A0224A" w:rsidRDefault="000E5B1D" w:rsidP="5B3D5933">
      <w:pPr>
        <w:spacing w:after="0" w:line="240" w:lineRule="auto"/>
        <w:ind w:left="0" w:right="0" w:firstLine="0"/>
        <w:rPr>
          <w:rFonts w:ascii="GT Eesti Display Rg" w:eastAsia="Times New Roman" w:hAnsi="GT Eesti Display Rg" w:cstheme="minorBidi"/>
          <w:color w:val="auto"/>
          <w:u w:val="single"/>
          <w:lang w:eastAsia="de-DE"/>
        </w:rPr>
      </w:pPr>
      <w:r w:rsidRPr="5B3D5933">
        <w:rPr>
          <w:rFonts w:ascii="GT Eesti Display Rg" w:hAnsi="GT Eesti Display Rg"/>
        </w:rPr>
        <w:t xml:space="preserve">Sie erreichen uns unter: </w:t>
      </w:r>
      <w:hyperlink r:id="rId11">
        <w:r w:rsidRPr="5B3D5933">
          <w:rPr>
            <w:rStyle w:val="Hyperlink"/>
            <w:rFonts w:eastAsia="Times New Roman" w:cstheme="minorBidi"/>
            <w:lang w:eastAsia="de-DE"/>
          </w:rPr>
          <w:t>office.schulpraktikum@ph-tirol.ac.at</w:t>
        </w:r>
      </w:hyperlink>
    </w:p>
    <w:p w14:paraId="10C8913B" w14:textId="77777777" w:rsidR="00F0332D" w:rsidRDefault="00F0332D">
      <w:pPr>
        <w:spacing w:after="0" w:line="240" w:lineRule="auto"/>
        <w:ind w:left="0" w:right="0" w:firstLine="0"/>
        <w:rPr>
          <w:rFonts w:ascii="GT Eesti Display Rg" w:hAnsi="GT Eesti Display Rg" w:cstheme="minorBidi"/>
          <w:lang w:eastAsia="de-DE"/>
        </w:rPr>
      </w:pPr>
    </w:p>
    <w:p w14:paraId="1575A6C4" w14:textId="77777777" w:rsidR="00F0332D" w:rsidRDefault="00F0332D">
      <w:pPr>
        <w:spacing w:after="0" w:line="240" w:lineRule="auto"/>
        <w:ind w:left="0" w:right="0" w:firstLine="0"/>
        <w:rPr>
          <w:rFonts w:ascii="GT Eesti Display Rg" w:hAnsi="GT Eesti Display Rg" w:cstheme="minorBidi"/>
          <w:lang w:eastAsia="de-DE"/>
        </w:rPr>
      </w:pPr>
    </w:p>
    <w:p w14:paraId="7DCEE823" w14:textId="77777777" w:rsidR="00F0332D" w:rsidRDefault="00F0332D">
      <w:pPr>
        <w:spacing w:after="0" w:line="240" w:lineRule="auto"/>
        <w:ind w:left="0" w:right="0" w:firstLine="0"/>
        <w:rPr>
          <w:rFonts w:ascii="GT Eesti Display Rg" w:hAnsi="GT Eesti Display Rg" w:cstheme="minorBidi"/>
          <w:lang w:eastAsia="de-DE"/>
        </w:rPr>
      </w:pPr>
    </w:p>
    <w:p w14:paraId="05AC9083" w14:textId="06C25BF1" w:rsidR="00F0332D" w:rsidRDefault="00F0332D" w:rsidP="00F0332D">
      <w:pPr>
        <w:spacing w:after="0" w:line="259" w:lineRule="auto"/>
        <w:ind w:left="12" w:right="0" w:firstLine="0"/>
        <w:rPr>
          <w:rFonts w:ascii="GT Eesti Display Rg" w:hAnsi="GT Eesti Display Rg"/>
          <w:color w:val="000000" w:themeColor="text2"/>
        </w:rPr>
      </w:pPr>
    </w:p>
    <w:tbl>
      <w:tblPr>
        <w:tblStyle w:val="Tabellenraster"/>
        <w:tblpPr w:leftFromText="141" w:rightFromText="141" w:vertAnchor="text" w:horzAnchor="margin" w:tblpX="-147" w:tblpY="127"/>
        <w:tblW w:w="10522" w:type="dxa"/>
        <w:tblLook w:val="04A0" w:firstRow="1" w:lastRow="0" w:firstColumn="1" w:lastColumn="0" w:noHBand="0" w:noVBand="1"/>
      </w:tblPr>
      <w:tblGrid>
        <w:gridCol w:w="2938"/>
        <w:gridCol w:w="3459"/>
        <w:gridCol w:w="4125"/>
      </w:tblGrid>
      <w:tr w:rsidR="00F0332D" w:rsidRPr="00A0224A" w14:paraId="5B0F00FC" w14:textId="77777777" w:rsidTr="002E223E">
        <w:trPr>
          <w:trHeight w:val="578"/>
        </w:trPr>
        <w:tc>
          <w:tcPr>
            <w:tcW w:w="2938" w:type="dxa"/>
            <w:vAlign w:val="center"/>
          </w:tcPr>
          <w:p w14:paraId="4830A690" w14:textId="77777777" w:rsidR="00F0332D" w:rsidRPr="00A0224A" w:rsidRDefault="00F0332D" w:rsidP="002E223E">
            <w:pPr>
              <w:spacing w:after="0" w:line="259" w:lineRule="auto"/>
              <w:ind w:left="0" w:right="0" w:firstLine="0"/>
              <w:rPr>
                <w:rFonts w:ascii="GT Eesti Display Rg" w:hAnsi="GT Eesti Display Rg"/>
              </w:rPr>
            </w:pPr>
            <w:r w:rsidRPr="00A0224A">
              <w:rPr>
                <w:rFonts w:ascii="GT Eesti Display Rg" w:hAnsi="GT Eesti Display Rg"/>
              </w:rPr>
              <w:t xml:space="preserve">Unterschrift: </w:t>
            </w:r>
            <w:proofErr w:type="spellStart"/>
            <w:r w:rsidRPr="00A0224A">
              <w:rPr>
                <w:rFonts w:ascii="GT Eesti Display Rg" w:hAnsi="GT Eesti Display Rg"/>
              </w:rPr>
              <w:t>Studierende:r</w:t>
            </w:r>
            <w:proofErr w:type="spellEnd"/>
          </w:p>
        </w:tc>
        <w:tc>
          <w:tcPr>
            <w:tcW w:w="3459" w:type="dxa"/>
            <w:vAlign w:val="center"/>
          </w:tcPr>
          <w:p w14:paraId="0D72CC44" w14:textId="77777777" w:rsidR="00F0332D" w:rsidRPr="00A0224A" w:rsidRDefault="00F0332D" w:rsidP="002E223E">
            <w:pPr>
              <w:spacing w:after="0" w:line="259" w:lineRule="auto"/>
              <w:ind w:left="0" w:right="0" w:firstLine="0"/>
              <w:rPr>
                <w:rFonts w:ascii="GT Eesti Display Rg" w:hAnsi="GT Eesti Display Rg"/>
              </w:rPr>
            </w:pPr>
            <w:r w:rsidRPr="00A0224A">
              <w:rPr>
                <w:rFonts w:ascii="GT Eesti Display Rg" w:hAnsi="GT Eesti Display Rg"/>
              </w:rPr>
              <w:t>Unterschrift: Klassenlehrperson</w:t>
            </w:r>
            <w:r>
              <w:rPr>
                <w:rFonts w:ascii="GT Eesti Display Rg" w:hAnsi="GT Eesti Display Rg"/>
              </w:rPr>
              <w:t>en</w:t>
            </w:r>
          </w:p>
        </w:tc>
        <w:tc>
          <w:tcPr>
            <w:tcW w:w="4125" w:type="dxa"/>
            <w:vAlign w:val="center"/>
          </w:tcPr>
          <w:p w14:paraId="0812FA0A" w14:textId="77777777" w:rsidR="00F0332D" w:rsidRPr="00A0224A" w:rsidRDefault="00F0332D" w:rsidP="002E223E">
            <w:pPr>
              <w:spacing w:after="0" w:line="259" w:lineRule="auto"/>
              <w:ind w:left="0" w:right="0" w:firstLine="0"/>
              <w:rPr>
                <w:rFonts w:ascii="GT Eesti Display Rg" w:hAnsi="GT Eesti Display Rg"/>
              </w:rPr>
            </w:pPr>
            <w:r w:rsidRPr="00A0224A">
              <w:rPr>
                <w:rFonts w:ascii="GT Eesti Display Rg" w:hAnsi="GT Eesti Display Rg"/>
              </w:rPr>
              <w:t>Unterschrift: Schulleitung</w:t>
            </w:r>
          </w:p>
        </w:tc>
      </w:tr>
      <w:tr w:rsidR="00F0332D" w:rsidRPr="00A0224A" w14:paraId="67977943" w14:textId="77777777" w:rsidTr="002E223E">
        <w:trPr>
          <w:trHeight w:val="975"/>
        </w:trPr>
        <w:tc>
          <w:tcPr>
            <w:tcW w:w="2938" w:type="dxa"/>
          </w:tcPr>
          <w:p w14:paraId="69A5BBF4" w14:textId="77777777" w:rsidR="00F0332D" w:rsidRPr="00A0224A" w:rsidRDefault="00F0332D" w:rsidP="002E223E">
            <w:pPr>
              <w:spacing w:after="0" w:line="259" w:lineRule="auto"/>
              <w:ind w:left="0" w:right="0" w:firstLine="0"/>
              <w:rPr>
                <w:rFonts w:ascii="GT Eesti Display Rg" w:hAnsi="GT Eesti Display Rg"/>
              </w:rPr>
            </w:pPr>
          </w:p>
        </w:tc>
        <w:tc>
          <w:tcPr>
            <w:tcW w:w="3459" w:type="dxa"/>
          </w:tcPr>
          <w:p w14:paraId="16287BE0" w14:textId="77777777" w:rsidR="00F0332D" w:rsidRPr="00A0224A" w:rsidRDefault="00F0332D" w:rsidP="002E223E">
            <w:pPr>
              <w:spacing w:after="0" w:line="259" w:lineRule="auto"/>
              <w:ind w:left="0" w:right="0" w:firstLine="0"/>
              <w:rPr>
                <w:rFonts w:ascii="GT Eesti Display Rg" w:hAnsi="GT Eesti Display Rg"/>
              </w:rPr>
            </w:pPr>
          </w:p>
        </w:tc>
        <w:tc>
          <w:tcPr>
            <w:tcW w:w="4125" w:type="dxa"/>
          </w:tcPr>
          <w:p w14:paraId="2A24F9FF" w14:textId="7C361314" w:rsidR="00F0332D" w:rsidRPr="00A0224A" w:rsidRDefault="00F0332D" w:rsidP="002E223E">
            <w:pPr>
              <w:spacing w:after="0" w:line="259" w:lineRule="auto"/>
              <w:ind w:left="0" w:right="0" w:firstLine="0"/>
              <w:rPr>
                <w:rFonts w:ascii="GT Eesti Display Rg" w:hAnsi="GT Eesti Display Rg"/>
              </w:rPr>
            </w:pPr>
          </w:p>
        </w:tc>
      </w:tr>
      <w:tr w:rsidR="00F0332D" w:rsidRPr="00A0224A" w14:paraId="30B3403F" w14:textId="77777777" w:rsidTr="002E223E">
        <w:trPr>
          <w:trHeight w:val="975"/>
        </w:trPr>
        <w:tc>
          <w:tcPr>
            <w:tcW w:w="2938" w:type="dxa"/>
          </w:tcPr>
          <w:p w14:paraId="3080FA30" w14:textId="77777777" w:rsidR="00F0332D" w:rsidRPr="00A0224A" w:rsidRDefault="00F0332D" w:rsidP="002E223E">
            <w:pPr>
              <w:spacing w:after="0" w:line="259" w:lineRule="auto"/>
              <w:ind w:left="0" w:right="0" w:firstLine="0"/>
              <w:rPr>
                <w:rFonts w:ascii="GT Eesti Display Rg" w:hAnsi="GT Eesti Display Rg"/>
              </w:rPr>
            </w:pPr>
          </w:p>
        </w:tc>
        <w:tc>
          <w:tcPr>
            <w:tcW w:w="3459" w:type="dxa"/>
          </w:tcPr>
          <w:p w14:paraId="5F0AE046" w14:textId="77777777" w:rsidR="00F0332D" w:rsidRPr="00A0224A" w:rsidRDefault="00F0332D" w:rsidP="002E223E">
            <w:pPr>
              <w:spacing w:after="0" w:line="259" w:lineRule="auto"/>
              <w:ind w:left="0" w:right="0" w:firstLine="0"/>
              <w:rPr>
                <w:rFonts w:ascii="GT Eesti Display Rg" w:hAnsi="GT Eesti Display Rg"/>
              </w:rPr>
            </w:pPr>
          </w:p>
        </w:tc>
        <w:tc>
          <w:tcPr>
            <w:tcW w:w="4125" w:type="dxa"/>
          </w:tcPr>
          <w:p w14:paraId="3F4AB94B" w14:textId="74597E12" w:rsidR="00F0332D" w:rsidRDefault="00F0332D" w:rsidP="002E223E">
            <w:pPr>
              <w:spacing w:after="0" w:line="259" w:lineRule="auto"/>
              <w:ind w:left="0" w:right="0" w:firstLine="0"/>
              <w:rPr>
                <w:noProof/>
              </w:rPr>
            </w:pPr>
          </w:p>
        </w:tc>
      </w:tr>
    </w:tbl>
    <w:p w14:paraId="3913E013" w14:textId="0AA84424" w:rsidR="00F0332D" w:rsidRPr="00A0224A" w:rsidRDefault="00F0332D" w:rsidP="00F0332D">
      <w:pPr>
        <w:pStyle w:val="StandardWeb"/>
        <w:contextualSpacing/>
        <w:rPr>
          <w:rFonts w:ascii="GT Eesti Display Rg" w:hAnsi="GT Eesti Display Rg" w:cs="Arial"/>
          <w:sz w:val="18"/>
          <w:szCs w:val="18"/>
        </w:rPr>
      </w:pPr>
    </w:p>
    <w:p w14:paraId="4A87FF7C" w14:textId="744AC9EE" w:rsidR="00F0332D" w:rsidRDefault="00F0332D" w:rsidP="00F0332D">
      <w:pPr>
        <w:pStyle w:val="StandardWeb"/>
        <w:contextualSpacing/>
        <w:rPr>
          <w:rFonts w:ascii="GT Eesti Display Rg" w:hAnsi="GT Eesti Display Rg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4778534" wp14:editId="12F00031">
            <wp:simplePos x="0" y="0"/>
            <wp:positionH relativeFrom="margin">
              <wp:posOffset>5050790</wp:posOffset>
            </wp:positionH>
            <wp:positionV relativeFrom="paragraph">
              <wp:posOffset>16510</wp:posOffset>
            </wp:positionV>
            <wp:extent cx="996950" cy="928370"/>
            <wp:effectExtent l="0" t="0" r="0" b="5080"/>
            <wp:wrapNone/>
            <wp:docPr id="297394712" name="Grafik 297394712" descr="Ein Bild, das Objek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60D608" w14:textId="77777777" w:rsidR="00F0332D" w:rsidRPr="00A0224A" w:rsidRDefault="00F0332D" w:rsidP="00F0332D">
      <w:pPr>
        <w:pStyle w:val="StandardWeb"/>
        <w:contextualSpacing/>
        <w:rPr>
          <w:rFonts w:ascii="GT Eesti Display Rg" w:hAnsi="GT Eesti Display Rg" w:cs="Arial"/>
          <w:sz w:val="18"/>
          <w:szCs w:val="18"/>
        </w:rPr>
      </w:pPr>
    </w:p>
    <w:p w14:paraId="5E6115EE" w14:textId="77777777" w:rsidR="00F0332D" w:rsidRPr="00A0224A" w:rsidRDefault="00F0332D" w:rsidP="00F0332D">
      <w:pPr>
        <w:pStyle w:val="StandardWeb"/>
        <w:tabs>
          <w:tab w:val="left" w:leader="dot" w:pos="1701"/>
          <w:tab w:val="left" w:pos="1985"/>
        </w:tabs>
        <w:contextualSpacing/>
        <w:rPr>
          <w:rFonts w:ascii="GT Eesti Display Rg" w:hAnsi="GT Eesti Display Rg"/>
        </w:rPr>
      </w:pPr>
      <w:r w:rsidRPr="00A0224A">
        <w:rPr>
          <w:rFonts w:ascii="GT Eesti Display Rg" w:hAnsi="GT Eesti Display Rg" w:cs="Arial"/>
          <w:sz w:val="21"/>
          <w:szCs w:val="21"/>
        </w:rPr>
        <w:tab/>
      </w:r>
      <w:r w:rsidRPr="00A0224A">
        <w:rPr>
          <w:rFonts w:ascii="GT Eesti Display Rg" w:hAnsi="GT Eesti Display Rg" w:cs="Arial"/>
          <w:sz w:val="21"/>
          <w:szCs w:val="21"/>
        </w:rPr>
        <w:tab/>
        <w:t>Datum</w:t>
      </w:r>
    </w:p>
    <w:p w14:paraId="4D933C27" w14:textId="77777777" w:rsidR="00F0332D" w:rsidRPr="00A0224A" w:rsidRDefault="00F0332D" w:rsidP="00F0332D">
      <w:pPr>
        <w:pStyle w:val="StandardWeb"/>
        <w:contextualSpacing/>
        <w:rPr>
          <w:rFonts w:ascii="GT Eesti Display Rg" w:hAnsi="GT Eesti Display Rg"/>
        </w:rPr>
      </w:pPr>
    </w:p>
    <w:p w14:paraId="0D3416E0" w14:textId="209135EF" w:rsidR="00CB6BB4" w:rsidRDefault="00CB6BB4">
      <w:pPr>
        <w:spacing w:after="0" w:line="240" w:lineRule="auto"/>
        <w:ind w:left="0" w:right="0" w:firstLine="0"/>
        <w:rPr>
          <w:rFonts w:ascii="GT Eesti Display Rg" w:hAnsi="GT Eesti Display Rg" w:cstheme="minorBidi"/>
          <w:lang w:eastAsia="de-DE"/>
        </w:rPr>
      </w:pPr>
      <w:r>
        <w:rPr>
          <w:rFonts w:ascii="GT Eesti Display Rg" w:hAnsi="GT Eesti Display Rg" w:cstheme="minorBidi"/>
          <w:lang w:eastAsia="de-DE"/>
        </w:rPr>
        <w:br w:type="page"/>
      </w:r>
    </w:p>
    <w:p w14:paraId="179514D9" w14:textId="77777777" w:rsidR="00A0224A" w:rsidRPr="00A0224A" w:rsidRDefault="00A0224A" w:rsidP="5B3D5933">
      <w:pPr>
        <w:spacing w:after="0" w:line="240" w:lineRule="auto"/>
        <w:ind w:left="0" w:right="0" w:firstLine="0"/>
        <w:rPr>
          <w:rFonts w:ascii="GT Eesti Display Rg" w:hAnsi="GT Eesti Display Rg" w:cstheme="minorBidi"/>
          <w:lang w:eastAsia="de-DE"/>
        </w:rPr>
      </w:pPr>
    </w:p>
    <w:p w14:paraId="1AF198BF" w14:textId="0919BBC7" w:rsidR="00A0224A" w:rsidRPr="00A0224A" w:rsidRDefault="75C8AD23" w:rsidP="483B2104">
      <w:pPr>
        <w:spacing w:after="0" w:line="259" w:lineRule="auto"/>
        <w:ind w:left="12" w:right="0" w:firstLine="0"/>
        <w:rPr>
          <w:rFonts w:ascii="GT Eesti Display Rg" w:hAnsi="GT Eesti Display Rg"/>
          <w:b/>
          <w:bCs/>
          <w:color w:val="000000" w:themeColor="text1"/>
        </w:rPr>
      </w:pPr>
      <w:r w:rsidRPr="483B2104">
        <w:rPr>
          <w:rFonts w:ascii="GT Eesti Display Rg" w:hAnsi="GT Eesti Display Rg"/>
          <w:b/>
          <w:bCs/>
          <w:color w:val="000000" w:themeColor="text2"/>
        </w:rPr>
        <w:t>Kontaktdaten betreuende Klassenlehrperson</w:t>
      </w:r>
      <w:r w:rsidR="00CB6BB4">
        <w:rPr>
          <w:rFonts w:ascii="GT Eesti Display Rg" w:hAnsi="GT Eesti Display Rg"/>
          <w:b/>
          <w:bCs/>
          <w:color w:val="000000" w:themeColor="text2"/>
        </w:rPr>
        <w:t xml:space="preserve"> 1</w:t>
      </w:r>
      <w:r w:rsidRPr="483B2104">
        <w:rPr>
          <w:rFonts w:ascii="GT Eesti Display Rg" w:hAnsi="GT Eesti Display Rg"/>
          <w:b/>
          <w:bCs/>
          <w:color w:val="000000" w:themeColor="text2"/>
        </w:rPr>
        <w:t>:</w:t>
      </w:r>
    </w:p>
    <w:tbl>
      <w:tblPr>
        <w:tblStyle w:val="Tabellenraster"/>
        <w:tblW w:w="10530" w:type="dxa"/>
        <w:tblInd w:w="12" w:type="dxa"/>
        <w:tblLook w:val="06A0" w:firstRow="1" w:lastRow="0" w:firstColumn="1" w:lastColumn="0" w:noHBand="1" w:noVBand="1"/>
      </w:tblPr>
      <w:tblGrid>
        <w:gridCol w:w="4530"/>
        <w:gridCol w:w="6000"/>
      </w:tblGrid>
      <w:tr w:rsidR="483B2104" w14:paraId="3322835A" w14:textId="77777777" w:rsidTr="5B3D5933">
        <w:trPr>
          <w:trHeight w:val="300"/>
        </w:trPr>
        <w:tc>
          <w:tcPr>
            <w:tcW w:w="4530" w:type="dxa"/>
          </w:tcPr>
          <w:p w14:paraId="3E854EBC" w14:textId="724435E6" w:rsidR="75C8AD23" w:rsidRDefault="75C8AD23" w:rsidP="483B2104">
            <w:pPr>
              <w:spacing w:after="0" w:line="259" w:lineRule="auto"/>
              <w:ind w:left="12" w:right="0" w:firstLine="0"/>
              <w:rPr>
                <w:rFonts w:ascii="GT Eesti Display Rg" w:hAnsi="GT Eesti Display Rg"/>
                <w:color w:val="000000" w:themeColor="text2"/>
              </w:rPr>
            </w:pPr>
            <w:r w:rsidRPr="483B2104">
              <w:rPr>
                <w:rFonts w:ascii="GT Eesti Display Rg" w:hAnsi="GT Eesti Display Rg"/>
                <w:color w:val="000000" w:themeColor="text2"/>
              </w:rPr>
              <w:t>Name:</w:t>
            </w:r>
          </w:p>
          <w:p w14:paraId="39A5BE8A" w14:textId="41C59680" w:rsidR="483B2104" w:rsidRDefault="483B2104" w:rsidP="483B2104">
            <w:pPr>
              <w:rPr>
                <w:rFonts w:ascii="GT Eesti Display Rg" w:hAnsi="GT Eesti Display Rg"/>
                <w:color w:val="000000" w:themeColor="text2"/>
              </w:rPr>
            </w:pPr>
          </w:p>
        </w:tc>
        <w:tc>
          <w:tcPr>
            <w:tcW w:w="6000" w:type="dxa"/>
          </w:tcPr>
          <w:p w14:paraId="538367FD" w14:textId="106557F2" w:rsidR="483B2104" w:rsidRDefault="483B2104" w:rsidP="483B2104">
            <w:pPr>
              <w:rPr>
                <w:rFonts w:ascii="GT Eesti Display Rg" w:hAnsi="GT Eesti Display Rg"/>
                <w:color w:val="000000" w:themeColor="text2"/>
              </w:rPr>
            </w:pPr>
          </w:p>
        </w:tc>
      </w:tr>
      <w:tr w:rsidR="483B2104" w14:paraId="21893B1E" w14:textId="77777777" w:rsidTr="5B3D5933">
        <w:trPr>
          <w:trHeight w:val="300"/>
        </w:trPr>
        <w:tc>
          <w:tcPr>
            <w:tcW w:w="4530" w:type="dxa"/>
          </w:tcPr>
          <w:p w14:paraId="206641FA" w14:textId="08F04741" w:rsidR="75C8AD23" w:rsidRDefault="75C8AD23" w:rsidP="483B2104">
            <w:pPr>
              <w:spacing w:after="0" w:line="259" w:lineRule="auto"/>
              <w:ind w:left="12" w:right="0" w:firstLine="0"/>
              <w:rPr>
                <w:rFonts w:ascii="GT Eesti Display Rg" w:hAnsi="GT Eesti Display Rg"/>
                <w:color w:val="000000" w:themeColor="text2"/>
              </w:rPr>
            </w:pPr>
            <w:r w:rsidRPr="483B2104">
              <w:rPr>
                <w:rFonts w:ascii="GT Eesti Display Rg" w:hAnsi="GT Eesti Display Rg"/>
                <w:color w:val="000000" w:themeColor="text2"/>
              </w:rPr>
              <w:t>Mail:</w:t>
            </w:r>
          </w:p>
          <w:p w14:paraId="4F97588C" w14:textId="6FB0A11D" w:rsidR="483B2104" w:rsidRDefault="483B2104" w:rsidP="483B2104">
            <w:pPr>
              <w:rPr>
                <w:rFonts w:ascii="GT Eesti Display Rg" w:hAnsi="GT Eesti Display Rg"/>
                <w:color w:val="000000" w:themeColor="text2"/>
              </w:rPr>
            </w:pPr>
          </w:p>
        </w:tc>
        <w:tc>
          <w:tcPr>
            <w:tcW w:w="6000" w:type="dxa"/>
          </w:tcPr>
          <w:p w14:paraId="573EA63B" w14:textId="106557F2" w:rsidR="483B2104" w:rsidRDefault="483B2104" w:rsidP="483B2104">
            <w:pPr>
              <w:rPr>
                <w:rFonts w:ascii="GT Eesti Display Rg" w:hAnsi="GT Eesti Display Rg"/>
                <w:color w:val="000000" w:themeColor="text2"/>
              </w:rPr>
            </w:pPr>
          </w:p>
        </w:tc>
      </w:tr>
      <w:tr w:rsidR="483B2104" w14:paraId="7014D0FE" w14:textId="77777777" w:rsidTr="5B3D5933">
        <w:trPr>
          <w:trHeight w:val="300"/>
        </w:trPr>
        <w:tc>
          <w:tcPr>
            <w:tcW w:w="4530" w:type="dxa"/>
          </w:tcPr>
          <w:p w14:paraId="2256900E" w14:textId="3ADD7CF5" w:rsidR="75C8AD23" w:rsidRDefault="75C8AD23" w:rsidP="483B2104">
            <w:pPr>
              <w:spacing w:after="0" w:line="259" w:lineRule="auto"/>
              <w:ind w:left="12" w:right="0" w:firstLine="0"/>
              <w:rPr>
                <w:rFonts w:ascii="GT Eesti Display Rg" w:hAnsi="GT Eesti Display Rg"/>
                <w:color w:val="000000" w:themeColor="text2"/>
              </w:rPr>
            </w:pPr>
            <w:r w:rsidRPr="483B2104">
              <w:rPr>
                <w:rFonts w:ascii="GT Eesti Display Rg" w:hAnsi="GT Eesti Display Rg"/>
                <w:color w:val="000000" w:themeColor="text2"/>
              </w:rPr>
              <w:t>Telefonnummer:</w:t>
            </w:r>
          </w:p>
          <w:p w14:paraId="5ABAF3DA" w14:textId="302760CF" w:rsidR="483B2104" w:rsidRDefault="483B2104" w:rsidP="483B2104">
            <w:pPr>
              <w:rPr>
                <w:rFonts w:ascii="GT Eesti Display Rg" w:hAnsi="GT Eesti Display Rg"/>
                <w:color w:val="000000" w:themeColor="text2"/>
              </w:rPr>
            </w:pPr>
          </w:p>
        </w:tc>
        <w:tc>
          <w:tcPr>
            <w:tcW w:w="6000" w:type="dxa"/>
          </w:tcPr>
          <w:p w14:paraId="2F7A3F98" w14:textId="106557F2" w:rsidR="483B2104" w:rsidRDefault="483B2104" w:rsidP="483B2104">
            <w:pPr>
              <w:rPr>
                <w:rFonts w:ascii="GT Eesti Display Rg" w:hAnsi="GT Eesti Display Rg"/>
                <w:color w:val="000000" w:themeColor="text2"/>
              </w:rPr>
            </w:pPr>
          </w:p>
        </w:tc>
      </w:tr>
      <w:tr w:rsidR="483B2104" w14:paraId="52FC7FF7" w14:textId="77777777" w:rsidTr="5B3D5933">
        <w:trPr>
          <w:trHeight w:val="300"/>
        </w:trPr>
        <w:tc>
          <w:tcPr>
            <w:tcW w:w="4530" w:type="dxa"/>
          </w:tcPr>
          <w:p w14:paraId="7B7555EE" w14:textId="5A992A57" w:rsidR="75C8AD23" w:rsidRDefault="75C8AD23" w:rsidP="483B2104">
            <w:pPr>
              <w:rPr>
                <w:rFonts w:ascii="GT Eesti Display Rg" w:hAnsi="GT Eesti Display Rg"/>
                <w:color w:val="000000" w:themeColor="text2"/>
              </w:rPr>
            </w:pPr>
            <w:r w:rsidRPr="483B2104">
              <w:rPr>
                <w:rFonts w:ascii="GT Eesti Display Rg" w:hAnsi="GT Eesti Display Rg"/>
                <w:color w:val="000000" w:themeColor="text2"/>
              </w:rPr>
              <w:t>Personalnummer (für die Abrechnung/Abgeltung):</w:t>
            </w:r>
          </w:p>
        </w:tc>
        <w:tc>
          <w:tcPr>
            <w:tcW w:w="6000" w:type="dxa"/>
          </w:tcPr>
          <w:p w14:paraId="77FC99B8" w14:textId="106557F2" w:rsidR="483B2104" w:rsidRDefault="483B2104" w:rsidP="483B2104">
            <w:pPr>
              <w:rPr>
                <w:rFonts w:ascii="GT Eesti Display Rg" w:hAnsi="GT Eesti Display Rg"/>
                <w:color w:val="000000" w:themeColor="text2"/>
              </w:rPr>
            </w:pPr>
          </w:p>
        </w:tc>
      </w:tr>
    </w:tbl>
    <w:p w14:paraId="1CB0B5A3" w14:textId="1EF929E7" w:rsidR="483B2104" w:rsidRDefault="483B2104" w:rsidP="483B2104">
      <w:pPr>
        <w:spacing w:after="0" w:line="259" w:lineRule="auto"/>
        <w:ind w:left="12" w:right="0" w:firstLine="0"/>
        <w:rPr>
          <w:rFonts w:ascii="GT Eesti Display Rg" w:hAnsi="GT Eesti Display Rg"/>
          <w:color w:val="000000" w:themeColor="text2"/>
        </w:rPr>
      </w:pPr>
    </w:p>
    <w:p w14:paraId="69769666" w14:textId="737AD147" w:rsidR="00CB6BB4" w:rsidRPr="00A0224A" w:rsidRDefault="00CB6BB4" w:rsidP="00CB6BB4">
      <w:pPr>
        <w:spacing w:after="0" w:line="259" w:lineRule="auto"/>
        <w:ind w:left="12" w:right="0" w:firstLine="0"/>
        <w:rPr>
          <w:rFonts w:ascii="GT Eesti Display Rg" w:hAnsi="GT Eesti Display Rg"/>
          <w:b/>
          <w:bCs/>
          <w:color w:val="000000" w:themeColor="text1"/>
        </w:rPr>
      </w:pPr>
      <w:r w:rsidRPr="483B2104">
        <w:rPr>
          <w:rFonts w:ascii="GT Eesti Display Rg" w:hAnsi="GT Eesti Display Rg"/>
          <w:b/>
          <w:bCs/>
          <w:color w:val="000000" w:themeColor="text2"/>
        </w:rPr>
        <w:t>Kontaktdaten betreuende Klassenlehrperson</w:t>
      </w:r>
      <w:r>
        <w:rPr>
          <w:rFonts w:ascii="GT Eesti Display Rg" w:hAnsi="GT Eesti Display Rg"/>
          <w:b/>
          <w:bCs/>
          <w:color w:val="000000" w:themeColor="text2"/>
        </w:rPr>
        <w:t xml:space="preserve"> 2</w:t>
      </w:r>
      <w:r w:rsidRPr="483B2104">
        <w:rPr>
          <w:rFonts w:ascii="GT Eesti Display Rg" w:hAnsi="GT Eesti Display Rg"/>
          <w:b/>
          <w:bCs/>
          <w:color w:val="000000" w:themeColor="text2"/>
        </w:rPr>
        <w:t>:</w:t>
      </w:r>
    </w:p>
    <w:tbl>
      <w:tblPr>
        <w:tblStyle w:val="Tabellenraster"/>
        <w:tblW w:w="10530" w:type="dxa"/>
        <w:tblInd w:w="12" w:type="dxa"/>
        <w:tblLook w:val="06A0" w:firstRow="1" w:lastRow="0" w:firstColumn="1" w:lastColumn="0" w:noHBand="1" w:noVBand="1"/>
      </w:tblPr>
      <w:tblGrid>
        <w:gridCol w:w="4530"/>
        <w:gridCol w:w="6000"/>
      </w:tblGrid>
      <w:tr w:rsidR="00CB6BB4" w14:paraId="6C730817" w14:textId="77777777" w:rsidTr="00035DA6">
        <w:trPr>
          <w:trHeight w:val="300"/>
        </w:trPr>
        <w:tc>
          <w:tcPr>
            <w:tcW w:w="4530" w:type="dxa"/>
          </w:tcPr>
          <w:p w14:paraId="0574A6D1" w14:textId="77777777" w:rsidR="00CB6BB4" w:rsidRDefault="00CB6BB4" w:rsidP="00035DA6">
            <w:pPr>
              <w:spacing w:after="0" w:line="259" w:lineRule="auto"/>
              <w:ind w:left="12" w:right="0" w:firstLine="0"/>
              <w:rPr>
                <w:rFonts w:ascii="GT Eesti Display Rg" w:hAnsi="GT Eesti Display Rg"/>
                <w:color w:val="000000" w:themeColor="text2"/>
              </w:rPr>
            </w:pPr>
            <w:r w:rsidRPr="483B2104">
              <w:rPr>
                <w:rFonts w:ascii="GT Eesti Display Rg" w:hAnsi="GT Eesti Display Rg"/>
                <w:color w:val="000000" w:themeColor="text2"/>
              </w:rPr>
              <w:t>Name:</w:t>
            </w:r>
          </w:p>
          <w:p w14:paraId="673058A5" w14:textId="77777777" w:rsidR="00CB6BB4" w:rsidRDefault="00CB6BB4" w:rsidP="00035DA6">
            <w:pPr>
              <w:rPr>
                <w:rFonts w:ascii="GT Eesti Display Rg" w:hAnsi="GT Eesti Display Rg"/>
                <w:color w:val="000000" w:themeColor="text2"/>
              </w:rPr>
            </w:pPr>
          </w:p>
        </w:tc>
        <w:tc>
          <w:tcPr>
            <w:tcW w:w="6000" w:type="dxa"/>
          </w:tcPr>
          <w:p w14:paraId="44C59F09" w14:textId="77777777" w:rsidR="00CB6BB4" w:rsidRDefault="00CB6BB4" w:rsidP="00035DA6">
            <w:pPr>
              <w:rPr>
                <w:rFonts w:ascii="GT Eesti Display Rg" w:hAnsi="GT Eesti Display Rg"/>
                <w:color w:val="000000" w:themeColor="text2"/>
              </w:rPr>
            </w:pPr>
          </w:p>
        </w:tc>
      </w:tr>
      <w:tr w:rsidR="00CB6BB4" w14:paraId="700B3BE5" w14:textId="77777777" w:rsidTr="00035DA6">
        <w:trPr>
          <w:trHeight w:val="300"/>
        </w:trPr>
        <w:tc>
          <w:tcPr>
            <w:tcW w:w="4530" w:type="dxa"/>
          </w:tcPr>
          <w:p w14:paraId="140A42CF" w14:textId="77777777" w:rsidR="00CB6BB4" w:rsidRDefault="00CB6BB4" w:rsidP="00035DA6">
            <w:pPr>
              <w:spacing w:after="0" w:line="259" w:lineRule="auto"/>
              <w:ind w:left="12" w:right="0" w:firstLine="0"/>
              <w:rPr>
                <w:rFonts w:ascii="GT Eesti Display Rg" w:hAnsi="GT Eesti Display Rg"/>
                <w:color w:val="000000" w:themeColor="text2"/>
              </w:rPr>
            </w:pPr>
            <w:r w:rsidRPr="483B2104">
              <w:rPr>
                <w:rFonts w:ascii="GT Eesti Display Rg" w:hAnsi="GT Eesti Display Rg"/>
                <w:color w:val="000000" w:themeColor="text2"/>
              </w:rPr>
              <w:t>Mail:</w:t>
            </w:r>
          </w:p>
          <w:p w14:paraId="68B1BAC4" w14:textId="77777777" w:rsidR="00CB6BB4" w:rsidRDefault="00CB6BB4" w:rsidP="00035DA6">
            <w:pPr>
              <w:rPr>
                <w:rFonts w:ascii="GT Eesti Display Rg" w:hAnsi="GT Eesti Display Rg"/>
                <w:color w:val="000000" w:themeColor="text2"/>
              </w:rPr>
            </w:pPr>
          </w:p>
        </w:tc>
        <w:tc>
          <w:tcPr>
            <w:tcW w:w="6000" w:type="dxa"/>
          </w:tcPr>
          <w:p w14:paraId="0556DA8E" w14:textId="77777777" w:rsidR="00CB6BB4" w:rsidRDefault="00CB6BB4" w:rsidP="00035DA6">
            <w:pPr>
              <w:rPr>
                <w:rFonts w:ascii="GT Eesti Display Rg" w:hAnsi="GT Eesti Display Rg"/>
                <w:color w:val="000000" w:themeColor="text2"/>
              </w:rPr>
            </w:pPr>
          </w:p>
        </w:tc>
      </w:tr>
      <w:tr w:rsidR="00CB6BB4" w14:paraId="62FEFBB1" w14:textId="77777777" w:rsidTr="00035DA6">
        <w:trPr>
          <w:trHeight w:val="300"/>
        </w:trPr>
        <w:tc>
          <w:tcPr>
            <w:tcW w:w="4530" w:type="dxa"/>
          </w:tcPr>
          <w:p w14:paraId="7A05B6E0" w14:textId="77777777" w:rsidR="00CB6BB4" w:rsidRDefault="00CB6BB4" w:rsidP="00035DA6">
            <w:pPr>
              <w:spacing w:after="0" w:line="259" w:lineRule="auto"/>
              <w:ind w:left="12" w:right="0" w:firstLine="0"/>
              <w:rPr>
                <w:rFonts w:ascii="GT Eesti Display Rg" w:hAnsi="GT Eesti Display Rg"/>
                <w:color w:val="000000" w:themeColor="text2"/>
              </w:rPr>
            </w:pPr>
            <w:r w:rsidRPr="483B2104">
              <w:rPr>
                <w:rFonts w:ascii="GT Eesti Display Rg" w:hAnsi="GT Eesti Display Rg"/>
                <w:color w:val="000000" w:themeColor="text2"/>
              </w:rPr>
              <w:t>Telefonnummer:</w:t>
            </w:r>
          </w:p>
          <w:p w14:paraId="4845A4CA" w14:textId="77777777" w:rsidR="00CB6BB4" w:rsidRDefault="00CB6BB4" w:rsidP="00035DA6">
            <w:pPr>
              <w:rPr>
                <w:rFonts w:ascii="GT Eesti Display Rg" w:hAnsi="GT Eesti Display Rg"/>
                <w:color w:val="000000" w:themeColor="text2"/>
              </w:rPr>
            </w:pPr>
          </w:p>
        </w:tc>
        <w:tc>
          <w:tcPr>
            <w:tcW w:w="6000" w:type="dxa"/>
          </w:tcPr>
          <w:p w14:paraId="32CFA523" w14:textId="77777777" w:rsidR="00CB6BB4" w:rsidRDefault="00CB6BB4" w:rsidP="00035DA6">
            <w:pPr>
              <w:rPr>
                <w:rFonts w:ascii="GT Eesti Display Rg" w:hAnsi="GT Eesti Display Rg"/>
                <w:color w:val="000000" w:themeColor="text2"/>
              </w:rPr>
            </w:pPr>
          </w:p>
        </w:tc>
      </w:tr>
      <w:tr w:rsidR="00CB6BB4" w14:paraId="2A8365DD" w14:textId="77777777" w:rsidTr="00035DA6">
        <w:trPr>
          <w:trHeight w:val="300"/>
        </w:trPr>
        <w:tc>
          <w:tcPr>
            <w:tcW w:w="4530" w:type="dxa"/>
          </w:tcPr>
          <w:p w14:paraId="6B0A962E" w14:textId="77777777" w:rsidR="00CB6BB4" w:rsidRDefault="00CB6BB4" w:rsidP="00035DA6">
            <w:pPr>
              <w:rPr>
                <w:rFonts w:ascii="GT Eesti Display Rg" w:hAnsi="GT Eesti Display Rg"/>
                <w:color w:val="000000" w:themeColor="text2"/>
              </w:rPr>
            </w:pPr>
            <w:r w:rsidRPr="483B2104">
              <w:rPr>
                <w:rFonts w:ascii="GT Eesti Display Rg" w:hAnsi="GT Eesti Display Rg"/>
                <w:color w:val="000000" w:themeColor="text2"/>
              </w:rPr>
              <w:t>Personalnummer (für die Abrechnung/Abgeltung):</w:t>
            </w:r>
          </w:p>
        </w:tc>
        <w:tc>
          <w:tcPr>
            <w:tcW w:w="6000" w:type="dxa"/>
          </w:tcPr>
          <w:p w14:paraId="10305D99" w14:textId="77777777" w:rsidR="00CB6BB4" w:rsidRDefault="00CB6BB4" w:rsidP="00035DA6">
            <w:pPr>
              <w:rPr>
                <w:rFonts w:ascii="GT Eesti Display Rg" w:hAnsi="GT Eesti Display Rg"/>
                <w:color w:val="000000" w:themeColor="text2"/>
              </w:rPr>
            </w:pPr>
          </w:p>
        </w:tc>
      </w:tr>
    </w:tbl>
    <w:p w14:paraId="3DEEC7B2" w14:textId="3D8E6626" w:rsidR="00990108" w:rsidRPr="00A0224A" w:rsidRDefault="00990108" w:rsidP="00F0332D">
      <w:pPr>
        <w:spacing w:after="0" w:line="259" w:lineRule="auto"/>
        <w:ind w:left="12" w:right="0" w:firstLine="0"/>
        <w:rPr>
          <w:rFonts w:ascii="GT Eesti Display Rg" w:hAnsi="GT Eesti Display Rg"/>
        </w:rPr>
      </w:pPr>
    </w:p>
    <w:sectPr w:rsidR="00990108" w:rsidRPr="00A0224A" w:rsidSect="00A0224A">
      <w:headerReference w:type="default" r:id="rId13"/>
      <w:footerReference w:type="default" r:id="rId14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03852" w14:textId="77777777" w:rsidR="00E92412" w:rsidRDefault="00E92412" w:rsidP="00D665E1">
      <w:pPr>
        <w:spacing w:after="0" w:line="240" w:lineRule="auto"/>
      </w:pPr>
      <w:r>
        <w:separator/>
      </w:r>
    </w:p>
  </w:endnote>
  <w:endnote w:type="continuationSeparator" w:id="0">
    <w:p w14:paraId="448AD8FD" w14:textId="77777777" w:rsidR="00E92412" w:rsidRDefault="00E92412" w:rsidP="00D66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T Eesti Display Rg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C14F9" w14:textId="77777777" w:rsidR="00A0224A" w:rsidRPr="00F0275B" w:rsidRDefault="00A0224A" w:rsidP="00A0224A">
    <w:pPr>
      <w:pStyle w:val="Fuzeile"/>
      <w:rPr>
        <w:rFonts w:asciiTheme="minorHAnsi" w:hAnsiTheme="minorHAnsi"/>
        <w:szCs w:val="18"/>
      </w:rPr>
    </w:pPr>
    <w:bookmarkStart w:id="0" w:name="_Hlk94179791"/>
    <w:bookmarkStart w:id="1" w:name="_Hlk94179792"/>
    <w:r w:rsidRPr="00F0275B">
      <w:rPr>
        <w:rFonts w:asciiTheme="minorHAnsi" w:hAnsiTheme="minorHAnsi"/>
        <w:szCs w:val="18"/>
      </w:rPr>
      <w:t>INSTITUT FÜR STUDIEN DER ELEMENTAR- UND PRIMARSTUFE | Bachelorstudium Lehramt Primarstufe</w:t>
    </w:r>
    <w:r w:rsidRPr="00F0275B">
      <w:rPr>
        <w:rFonts w:asciiTheme="minorHAnsi" w:hAnsiTheme="minorHAnsi"/>
        <w:szCs w:val="18"/>
      </w:rPr>
      <w:tab/>
    </w:r>
    <w:bookmarkEnd w:id="0"/>
    <w:bookmarkEnd w:id="1"/>
    <w:r w:rsidRPr="00F0275B">
      <w:rPr>
        <w:rFonts w:asciiTheme="minorHAnsi" w:hAnsiTheme="minorHAnsi"/>
        <w:szCs w:val="18"/>
      </w:rPr>
      <w:fldChar w:fldCharType="begin"/>
    </w:r>
    <w:r w:rsidRPr="00F0275B">
      <w:rPr>
        <w:rFonts w:asciiTheme="minorHAnsi" w:hAnsiTheme="minorHAnsi"/>
        <w:szCs w:val="18"/>
      </w:rPr>
      <w:instrText>PAGE  \* Arabic  \* MERGEFORMAT</w:instrText>
    </w:r>
    <w:r w:rsidRPr="00F0275B">
      <w:rPr>
        <w:rFonts w:asciiTheme="minorHAnsi" w:hAnsiTheme="minorHAnsi"/>
        <w:szCs w:val="18"/>
      </w:rPr>
      <w:fldChar w:fldCharType="separate"/>
    </w:r>
    <w:r>
      <w:rPr>
        <w:rFonts w:asciiTheme="minorHAnsi" w:hAnsiTheme="minorHAnsi"/>
        <w:szCs w:val="18"/>
      </w:rPr>
      <w:t>2</w:t>
    </w:r>
    <w:r w:rsidRPr="00F0275B">
      <w:rPr>
        <w:rFonts w:asciiTheme="minorHAnsi" w:hAnsiTheme="minorHAnsi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A9F50" w14:textId="77777777" w:rsidR="00E92412" w:rsidRDefault="00E92412" w:rsidP="00D665E1">
      <w:pPr>
        <w:spacing w:after="0" w:line="240" w:lineRule="auto"/>
      </w:pPr>
      <w:r>
        <w:separator/>
      </w:r>
    </w:p>
  </w:footnote>
  <w:footnote w:type="continuationSeparator" w:id="0">
    <w:p w14:paraId="6C5E7FD2" w14:textId="77777777" w:rsidR="00E92412" w:rsidRDefault="00E92412" w:rsidP="00D66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83BFF" w14:textId="445DA0E5" w:rsidR="00D665E1" w:rsidRPr="00D665E1" w:rsidRDefault="00A0224A" w:rsidP="69CC20BD">
    <w:pPr>
      <w:pStyle w:val="Kopfzeile"/>
      <w:tabs>
        <w:tab w:val="clear" w:pos="9072"/>
      </w:tabs>
      <w:ind w:right="2262"/>
      <w:rPr>
        <w:rFonts w:ascii="Arial Nova" w:eastAsia="Arial Nova" w:hAnsi="Arial Nova" w:cs="Arial Nova"/>
        <w:sz w:val="16"/>
        <w:szCs w:val="16"/>
      </w:rPr>
    </w:pPr>
    <w:r>
      <w:rPr>
        <w:rFonts w:ascii="GT Eesti Display Rg" w:hAnsi="GT Eesti Display Rg" w:cstheme="minorHAnsi"/>
        <w:b/>
        <w:bCs/>
        <w:noProof/>
        <w:color w:val="FF0000"/>
        <w:sz w:val="32"/>
        <w:szCs w:val="32"/>
      </w:rPr>
      <w:drawing>
        <wp:anchor distT="0" distB="0" distL="114300" distR="114300" simplePos="0" relativeHeight="251658240" behindDoc="0" locked="0" layoutInCell="1" allowOverlap="1" wp14:anchorId="3E57EF39" wp14:editId="19B8EAFA">
          <wp:simplePos x="0" y="0"/>
          <wp:positionH relativeFrom="margin">
            <wp:posOffset>4506595</wp:posOffset>
          </wp:positionH>
          <wp:positionV relativeFrom="margin">
            <wp:posOffset>-835172</wp:posOffset>
          </wp:positionV>
          <wp:extent cx="860552" cy="268478"/>
          <wp:effectExtent l="0" t="0" r="0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552" cy="268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69CC20BD" w:rsidRPr="69CC20BD">
      <w:rPr>
        <w:rFonts w:ascii="Arial Nova" w:eastAsia="Arial Nova" w:hAnsi="Arial Nova" w:cs="Arial Nova"/>
        <w:sz w:val="16"/>
        <w:szCs w:val="16"/>
      </w:rPr>
      <w:t>Lehramt Primarstufe - Pädagogisch-Praktische Studien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C5A6"/>
    <w:multiLevelType w:val="hybridMultilevel"/>
    <w:tmpl w:val="6310E7CC"/>
    <w:lvl w:ilvl="0" w:tplc="41CEE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549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7AE0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96A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08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4E7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0C9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8A8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FCD9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4D818"/>
    <w:multiLevelType w:val="hybridMultilevel"/>
    <w:tmpl w:val="46522110"/>
    <w:lvl w:ilvl="0" w:tplc="E6AE4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763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644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2AB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D071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5CC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E6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62ED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E83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C80A6"/>
    <w:multiLevelType w:val="hybridMultilevel"/>
    <w:tmpl w:val="CB029E7C"/>
    <w:lvl w:ilvl="0" w:tplc="99944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26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06CA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C8B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22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AA7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4C4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809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81D19"/>
    <w:multiLevelType w:val="hybridMultilevel"/>
    <w:tmpl w:val="9022DB52"/>
    <w:lvl w:ilvl="0" w:tplc="6E3EC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82B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E26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0CB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4E4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389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24C3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CE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EEB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78ACC"/>
    <w:multiLevelType w:val="hybridMultilevel"/>
    <w:tmpl w:val="2978684A"/>
    <w:lvl w:ilvl="0" w:tplc="4FC84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C4AB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A81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763A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FE5F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D65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40B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F277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624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9424">
    <w:abstractNumId w:val="3"/>
  </w:num>
  <w:num w:numId="2" w16cid:durableId="1181049695">
    <w:abstractNumId w:val="2"/>
  </w:num>
  <w:num w:numId="3" w16cid:durableId="2097556488">
    <w:abstractNumId w:val="1"/>
  </w:num>
  <w:num w:numId="4" w16cid:durableId="473914164">
    <w:abstractNumId w:val="0"/>
  </w:num>
  <w:num w:numId="5" w16cid:durableId="707681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E1"/>
    <w:rsid w:val="000372BF"/>
    <w:rsid w:val="000C1F48"/>
    <w:rsid w:val="000E5B1D"/>
    <w:rsid w:val="00107475"/>
    <w:rsid w:val="001A2967"/>
    <w:rsid w:val="002F4BAC"/>
    <w:rsid w:val="00307238"/>
    <w:rsid w:val="00326B33"/>
    <w:rsid w:val="00341D3D"/>
    <w:rsid w:val="003660EC"/>
    <w:rsid w:val="00377BD5"/>
    <w:rsid w:val="00395B4D"/>
    <w:rsid w:val="003D71C7"/>
    <w:rsid w:val="003E2BF0"/>
    <w:rsid w:val="00414B09"/>
    <w:rsid w:val="00425FF1"/>
    <w:rsid w:val="004436A9"/>
    <w:rsid w:val="00473715"/>
    <w:rsid w:val="00565207"/>
    <w:rsid w:val="00565C8B"/>
    <w:rsid w:val="00594598"/>
    <w:rsid w:val="00644E25"/>
    <w:rsid w:val="007437AD"/>
    <w:rsid w:val="007774E5"/>
    <w:rsid w:val="007A45A4"/>
    <w:rsid w:val="007A7E15"/>
    <w:rsid w:val="00865A75"/>
    <w:rsid w:val="00920F78"/>
    <w:rsid w:val="00990108"/>
    <w:rsid w:val="009C61AB"/>
    <w:rsid w:val="009D24C0"/>
    <w:rsid w:val="00A0224A"/>
    <w:rsid w:val="00A50405"/>
    <w:rsid w:val="00A67D87"/>
    <w:rsid w:val="00AC35CC"/>
    <w:rsid w:val="00C222AC"/>
    <w:rsid w:val="00C521BB"/>
    <w:rsid w:val="00CB6BB4"/>
    <w:rsid w:val="00CC5F50"/>
    <w:rsid w:val="00D60568"/>
    <w:rsid w:val="00D665E1"/>
    <w:rsid w:val="00DA495C"/>
    <w:rsid w:val="00E448A0"/>
    <w:rsid w:val="00E52C68"/>
    <w:rsid w:val="00E92412"/>
    <w:rsid w:val="00F0332D"/>
    <w:rsid w:val="00F46096"/>
    <w:rsid w:val="00F8419C"/>
    <w:rsid w:val="00FF6D90"/>
    <w:rsid w:val="0102DB34"/>
    <w:rsid w:val="01109BB8"/>
    <w:rsid w:val="014816E6"/>
    <w:rsid w:val="016E1CE9"/>
    <w:rsid w:val="02A6D59E"/>
    <w:rsid w:val="02B6F2FE"/>
    <w:rsid w:val="02CAC20F"/>
    <w:rsid w:val="05DC90F3"/>
    <w:rsid w:val="06ADB06E"/>
    <w:rsid w:val="06E8D1A4"/>
    <w:rsid w:val="07610CFB"/>
    <w:rsid w:val="08A9CDFC"/>
    <w:rsid w:val="09FA10F8"/>
    <w:rsid w:val="0CBC317A"/>
    <w:rsid w:val="0D35D9F8"/>
    <w:rsid w:val="0DEC8B4B"/>
    <w:rsid w:val="0EE90D9A"/>
    <w:rsid w:val="0F52AD38"/>
    <w:rsid w:val="1051D571"/>
    <w:rsid w:val="108727A8"/>
    <w:rsid w:val="15713DF8"/>
    <w:rsid w:val="1621CBF2"/>
    <w:rsid w:val="188235B1"/>
    <w:rsid w:val="19A5C292"/>
    <w:rsid w:val="19B17409"/>
    <w:rsid w:val="19E9CD1F"/>
    <w:rsid w:val="1A057AF4"/>
    <w:rsid w:val="1AB38476"/>
    <w:rsid w:val="1C89C282"/>
    <w:rsid w:val="1C8D4A2C"/>
    <w:rsid w:val="1CC9725F"/>
    <w:rsid w:val="2132FDE3"/>
    <w:rsid w:val="2261FA85"/>
    <w:rsid w:val="23730698"/>
    <w:rsid w:val="25704DBF"/>
    <w:rsid w:val="279AAD05"/>
    <w:rsid w:val="28751D12"/>
    <w:rsid w:val="288D14AA"/>
    <w:rsid w:val="299827F6"/>
    <w:rsid w:val="2AB2A859"/>
    <w:rsid w:val="2C29B152"/>
    <w:rsid w:val="2C8C4917"/>
    <w:rsid w:val="2ECBDFDE"/>
    <w:rsid w:val="30C26C7D"/>
    <w:rsid w:val="32C5575A"/>
    <w:rsid w:val="330671CC"/>
    <w:rsid w:val="33195F6F"/>
    <w:rsid w:val="335D82D3"/>
    <w:rsid w:val="344B7582"/>
    <w:rsid w:val="3493B048"/>
    <w:rsid w:val="361E608A"/>
    <w:rsid w:val="36203829"/>
    <w:rsid w:val="3A6920F4"/>
    <w:rsid w:val="3B2DA4C5"/>
    <w:rsid w:val="3B9EAD0D"/>
    <w:rsid w:val="3BD20A97"/>
    <w:rsid w:val="3C251145"/>
    <w:rsid w:val="3CBA2FED"/>
    <w:rsid w:val="3E01AFC4"/>
    <w:rsid w:val="3EFEE9CD"/>
    <w:rsid w:val="403AD9B4"/>
    <w:rsid w:val="4054EEAC"/>
    <w:rsid w:val="41AE0D39"/>
    <w:rsid w:val="43973976"/>
    <w:rsid w:val="43AB9C99"/>
    <w:rsid w:val="4414835C"/>
    <w:rsid w:val="443B1DA5"/>
    <w:rsid w:val="454D80F7"/>
    <w:rsid w:val="454DF63A"/>
    <w:rsid w:val="45B13719"/>
    <w:rsid w:val="46E1D9B3"/>
    <w:rsid w:val="46F2B14C"/>
    <w:rsid w:val="47AF14D3"/>
    <w:rsid w:val="483B2104"/>
    <w:rsid w:val="484E2E44"/>
    <w:rsid w:val="48962EDC"/>
    <w:rsid w:val="49E1BD9F"/>
    <w:rsid w:val="4A32DCD0"/>
    <w:rsid w:val="4AC49898"/>
    <w:rsid w:val="4B5074F6"/>
    <w:rsid w:val="4BC69269"/>
    <w:rsid w:val="4BD17710"/>
    <w:rsid w:val="4C627BF5"/>
    <w:rsid w:val="4EC793F8"/>
    <w:rsid w:val="4F23650A"/>
    <w:rsid w:val="5121A0D5"/>
    <w:rsid w:val="512D05F3"/>
    <w:rsid w:val="515243EC"/>
    <w:rsid w:val="528A57E1"/>
    <w:rsid w:val="5570087B"/>
    <w:rsid w:val="55D56BCC"/>
    <w:rsid w:val="582DA2FA"/>
    <w:rsid w:val="58525FFB"/>
    <w:rsid w:val="5B3D5933"/>
    <w:rsid w:val="5C54CCF7"/>
    <w:rsid w:val="5F6648EA"/>
    <w:rsid w:val="60691A76"/>
    <w:rsid w:val="61B25AA5"/>
    <w:rsid w:val="63126DE2"/>
    <w:rsid w:val="634DDEA8"/>
    <w:rsid w:val="63FF32EC"/>
    <w:rsid w:val="64033172"/>
    <w:rsid w:val="6618FF80"/>
    <w:rsid w:val="663C5EFF"/>
    <w:rsid w:val="66503048"/>
    <w:rsid w:val="67A2EC00"/>
    <w:rsid w:val="67BA138D"/>
    <w:rsid w:val="682E6252"/>
    <w:rsid w:val="689A1FA4"/>
    <w:rsid w:val="698DB287"/>
    <w:rsid w:val="69CC20BD"/>
    <w:rsid w:val="6AB60147"/>
    <w:rsid w:val="6ADA86BB"/>
    <w:rsid w:val="6C451266"/>
    <w:rsid w:val="6D538EC2"/>
    <w:rsid w:val="6E7D9B03"/>
    <w:rsid w:val="6E8B2171"/>
    <w:rsid w:val="6EAA4505"/>
    <w:rsid w:val="6FB8D31D"/>
    <w:rsid w:val="707F673E"/>
    <w:rsid w:val="708496A3"/>
    <w:rsid w:val="72657F4D"/>
    <w:rsid w:val="7306183E"/>
    <w:rsid w:val="741BE744"/>
    <w:rsid w:val="755AAEF2"/>
    <w:rsid w:val="7569C694"/>
    <w:rsid w:val="75C8AD23"/>
    <w:rsid w:val="7622F29F"/>
    <w:rsid w:val="76921E8F"/>
    <w:rsid w:val="76EBB742"/>
    <w:rsid w:val="774D271C"/>
    <w:rsid w:val="785C5969"/>
    <w:rsid w:val="7951E471"/>
    <w:rsid w:val="796786D7"/>
    <w:rsid w:val="7A1EED27"/>
    <w:rsid w:val="7B704303"/>
    <w:rsid w:val="7BCD1F42"/>
    <w:rsid w:val="7C438227"/>
    <w:rsid w:val="7CA12A29"/>
    <w:rsid w:val="7CF17876"/>
    <w:rsid w:val="7D37EA88"/>
    <w:rsid w:val="7FA1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6FAA6"/>
  <w14:defaultImageDpi w14:val="32767"/>
  <w15:chartTrackingRefBased/>
  <w15:docId w15:val="{D8BCF928-BEDD-2342-9E39-86DEEA7C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D665E1"/>
    <w:pPr>
      <w:spacing w:after="5" w:line="249" w:lineRule="auto"/>
      <w:ind w:left="10" w:right="49" w:hanging="10"/>
    </w:pPr>
    <w:rPr>
      <w:rFonts w:ascii="Calibri" w:eastAsia="Calibri" w:hAnsi="Calibri" w:cs="Calibri"/>
      <w:color w:val="000000"/>
      <w:sz w:val="22"/>
      <w:szCs w:val="22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665E1"/>
    <w:rPr>
      <w:rFonts w:eastAsiaTheme="minorEastAsia"/>
      <w:sz w:val="22"/>
      <w:szCs w:val="22"/>
      <w:lang w:val="de-AT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D665E1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A0224A"/>
    <w:rPr>
      <w:rFonts w:ascii="GT Eesti Display Rg" w:hAnsi="GT Eesti Display Rg"/>
      <w:color w:val="EE1117" w:themeColor="accent1"/>
      <w:sz w:val="22"/>
      <w:u w:val="single"/>
    </w:rPr>
  </w:style>
  <w:style w:type="character" w:styleId="NichtaufgelsteErwhnung">
    <w:name w:val="Unresolved Mention"/>
    <w:basedOn w:val="Absatz-Standardschriftart"/>
    <w:uiPriority w:val="99"/>
    <w:rsid w:val="00D665E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665E1"/>
    <w:rPr>
      <w:color w:val="EE1117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66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65E1"/>
    <w:rPr>
      <w:rFonts w:ascii="Calibri" w:eastAsia="Calibri" w:hAnsi="Calibri" w:cs="Calibri"/>
      <w:color w:val="000000"/>
      <w:sz w:val="22"/>
      <w:szCs w:val="22"/>
      <w:lang w:val="de-AT" w:eastAsia="de-AT"/>
    </w:rPr>
  </w:style>
  <w:style w:type="paragraph" w:styleId="Fuzeile">
    <w:name w:val="footer"/>
    <w:basedOn w:val="Standard"/>
    <w:link w:val="FuzeileZchn"/>
    <w:uiPriority w:val="99"/>
    <w:unhideWhenUsed/>
    <w:rsid w:val="00A0224A"/>
    <w:pPr>
      <w:tabs>
        <w:tab w:val="center" w:pos="4536"/>
        <w:tab w:val="right" w:pos="9072"/>
      </w:tabs>
      <w:spacing w:after="0" w:line="240" w:lineRule="auto"/>
    </w:pPr>
    <w:rPr>
      <w:rFonts w:ascii="GT Eesti Display Rg" w:hAnsi="GT Eesti Display Rg"/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A0224A"/>
    <w:rPr>
      <w:rFonts w:ascii="GT Eesti Display Rg" w:eastAsia="Calibri" w:hAnsi="GT Eesti Display Rg" w:cs="Calibri"/>
      <w:color w:val="000000"/>
      <w:sz w:val="18"/>
      <w:szCs w:val="22"/>
      <w:lang w:val="de-AT" w:eastAsia="de-AT"/>
    </w:rPr>
  </w:style>
  <w:style w:type="character" w:styleId="Fett">
    <w:name w:val="Strong"/>
    <w:basedOn w:val="Absatz-Standardschriftart"/>
    <w:uiPriority w:val="22"/>
    <w:qFormat/>
    <w:rsid w:val="00A0224A"/>
    <w:rPr>
      <w:rFonts w:ascii="GT Eesti Display Rg" w:hAnsi="GT Eesti Display Rg"/>
      <w:b/>
      <w:bCs/>
      <w:sz w:val="22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fice.schulpraktikum@ph-tirol.ac.a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chulpraktikum.ph-tirol.at/node/152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ht-CD21">
  <a:themeElements>
    <a:clrScheme name="PHT_Desgin">
      <a:dk1>
        <a:srgbClr val="000000"/>
      </a:dk1>
      <a:lt1>
        <a:sysClr val="window" lastClr="FFFFFF"/>
      </a:lt1>
      <a:dk2>
        <a:srgbClr val="000000"/>
      </a:dk2>
      <a:lt2>
        <a:srgbClr val="EDEDED"/>
      </a:lt2>
      <a:accent1>
        <a:srgbClr val="EE1117"/>
      </a:accent1>
      <a:accent2>
        <a:srgbClr val="EDEDED"/>
      </a:accent2>
      <a:accent3>
        <a:srgbClr val="DADADA"/>
      </a:accent3>
      <a:accent4>
        <a:srgbClr val="B2B2B2"/>
      </a:accent4>
      <a:accent5>
        <a:srgbClr val="878787"/>
      </a:accent5>
      <a:accent6>
        <a:srgbClr val="171616"/>
      </a:accent6>
      <a:hlink>
        <a:srgbClr val="EE1117"/>
      </a:hlink>
      <a:folHlink>
        <a:srgbClr val="EE1117"/>
      </a:folHlink>
    </a:clrScheme>
    <a:fontScheme name="PHT_Desgin">
      <a:majorFont>
        <a:latin typeface="GT Eesti Display Rg"/>
        <a:ea typeface=""/>
        <a:cs typeface=""/>
      </a:majorFont>
      <a:minorFont>
        <a:latin typeface="GT Eesti Display Rg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ht-CD21" id="{638EA9CD-97E0-4983-B00F-88DDE31C79E2}" vid="{E1DA3011-796C-4504-BE3F-013297D469A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6B72AC27210846874C538311DED4C5" ma:contentTypeVersion="17" ma:contentTypeDescription="Ein neues Dokument erstellen." ma:contentTypeScope="" ma:versionID="fb27ea8166ca497d80a0ef348c252f90">
  <xsd:schema xmlns:xsd="http://www.w3.org/2001/XMLSchema" xmlns:xs="http://www.w3.org/2001/XMLSchema" xmlns:p="http://schemas.microsoft.com/office/2006/metadata/properties" xmlns:ns2="0e25d86a-e9e3-4c67-a45f-0ddc4ea68d9f" xmlns:ns3="04606a6f-3422-4ebc-99c3-e6744ff6e878" targetNamespace="http://schemas.microsoft.com/office/2006/metadata/properties" ma:root="true" ma:fieldsID="b5bf254ceb702b1929db6886430a19c1" ns2:_="" ns3:_="">
    <xsd:import namespace="0e25d86a-e9e3-4c67-a45f-0ddc4ea68d9f"/>
    <xsd:import namespace="04606a6f-3422-4ebc-99c3-e6744ff6e8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5d86a-e9e3-4c67-a45f-0ddc4ea68d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06e1a2e-d358-463c-a840-ebd3e47bcba7}" ma:internalName="TaxCatchAll" ma:showField="CatchAllData" ma:web="0e25d86a-e9e3-4c67-a45f-0ddc4ea68d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06a6f-3422-4ebc-99c3-e6744ff6e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686611c4-a5cc-4c21-baea-aef41bc25b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25d86a-e9e3-4c67-a45f-0ddc4ea68d9f" xsi:nil="true"/>
    <lcf76f155ced4ddcb4097134ff3c332f xmlns="04606a6f-3422-4ebc-99c3-e6744ff6e8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CDD9E7-3149-4C90-B0D1-517B93342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5d86a-e9e3-4c67-a45f-0ddc4ea68d9f"/>
    <ds:schemaRef ds:uri="04606a6f-3422-4ebc-99c3-e6744ff6e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D9705-608C-4400-8BBE-6B13B5035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4B0764-7D37-4A1C-8620-00B973151930}">
  <ds:schemaRefs>
    <ds:schemaRef ds:uri="http://schemas.microsoft.com/office/2006/metadata/properties"/>
    <ds:schemaRef ds:uri="http://schemas.microsoft.com/office/infopath/2007/PartnerControls"/>
    <ds:schemaRef ds:uri="0e25d86a-e9e3-4c67-a45f-0ddc4ea68d9f"/>
    <ds:schemaRef ds:uri="04606a6f-3422-4ebc-99c3-e6744ff6e8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4801</Characters>
  <Application>Microsoft Office Word</Application>
  <DocSecurity>0</DocSecurity>
  <Lines>40</Lines>
  <Paragraphs>11</Paragraphs>
  <ScaleCrop>false</ScaleCrop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Haas</dc:creator>
  <cp:keywords/>
  <dc:description/>
  <cp:lastModifiedBy>Hans Ringer</cp:lastModifiedBy>
  <cp:revision>4</cp:revision>
  <cp:lastPrinted>2021-07-15T13:46:00Z</cp:lastPrinted>
  <dcterms:created xsi:type="dcterms:W3CDTF">2026-04-25T10:39:00Z</dcterms:created>
  <dcterms:modified xsi:type="dcterms:W3CDTF">2026-04-28T06:55:00Z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0x010100E56B72AC27210846874C538311DED4C5</vt:lpwstr>
  </property>
  <property fmtid="{D5CDD505-2E9C-101B-9397-08002B2CF9AE}" pid="3" name="MediaServiceImageTags">
    <vt:lpwstr/>
  </property>
</Properties>
</file>